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617A" w14:textId="77777777" w:rsidR="00720318" w:rsidRPr="00B53D50" w:rsidRDefault="00720318">
      <w:pPr>
        <w:tabs>
          <w:tab w:val="right" w:leader="underscore" w:pos="9632"/>
        </w:tabs>
        <w:spacing w:after="100" w:line="276" w:lineRule="auto"/>
        <w:rPr>
          <w:rFonts w:asciiTheme="majorHAnsi" w:hAnsiTheme="majorHAnsi" w:cstheme="majorHAnsi"/>
          <w:b/>
          <w:bCs/>
          <w:sz w:val="24"/>
          <w:highlight w:val="white"/>
          <w:lang w:eastAsia="en-GB"/>
        </w:rPr>
      </w:pPr>
    </w:p>
    <w:p w14:paraId="7198C1D5" w14:textId="77777777" w:rsidR="007A699E" w:rsidRDefault="007A699E">
      <w:pPr>
        <w:tabs>
          <w:tab w:val="right" w:leader="underscore" w:pos="9632"/>
        </w:tabs>
        <w:spacing w:after="100" w:line="276" w:lineRule="auto"/>
        <w:rPr>
          <w:rFonts w:asciiTheme="majorHAnsi" w:hAnsiTheme="majorHAnsi" w:cstheme="majorHAnsi"/>
          <w:b/>
          <w:bCs/>
          <w:szCs w:val="18"/>
          <w:shd w:val="clear" w:color="auto" w:fill="FFFFFF"/>
        </w:rPr>
      </w:pPr>
    </w:p>
    <w:p w14:paraId="049FC660" w14:textId="03BBAB4C" w:rsidR="00720318" w:rsidRPr="007A699E" w:rsidRDefault="00B53D50">
      <w:pPr>
        <w:tabs>
          <w:tab w:val="right" w:leader="underscore" w:pos="9632"/>
        </w:tabs>
        <w:spacing w:after="100" w:line="276" w:lineRule="auto"/>
        <w:rPr>
          <w:rFonts w:asciiTheme="majorHAnsi" w:hAnsiTheme="majorHAnsi" w:cstheme="majorHAnsi"/>
          <w:b/>
          <w:bCs/>
          <w:sz w:val="22"/>
          <w:szCs w:val="22"/>
          <w:highlight w:val="white"/>
          <w:lang w:eastAsia="en-GB"/>
        </w:rPr>
      </w:pPr>
      <w:r w:rsidRPr="007A699E">
        <w:rPr>
          <w:rFonts w:asciiTheme="majorHAnsi" w:hAnsiTheme="majorHAnsi" w:cstheme="majorHAnsi"/>
          <w:b/>
          <w:bCs/>
          <w:sz w:val="22"/>
          <w:szCs w:val="22"/>
          <w:shd w:val="clear" w:color="auto" w:fill="FFFFFF"/>
        </w:rPr>
        <w:t>Information destinée à la patientèle, relative au traitement des données personnelles</w:t>
      </w:r>
    </w:p>
    <w:p w14:paraId="0089F179" w14:textId="24BE2305" w:rsidR="00720318" w:rsidRPr="007A699E" w:rsidRDefault="00B53D50">
      <w:pPr>
        <w:tabs>
          <w:tab w:val="right" w:leader="underscore" w:pos="9632"/>
        </w:tabs>
        <w:spacing w:after="100" w:line="276" w:lineRule="auto"/>
        <w:rPr>
          <w:rFonts w:asciiTheme="majorHAnsi" w:hAnsiTheme="majorHAnsi" w:cstheme="majorHAnsi"/>
          <w:sz w:val="22"/>
          <w:szCs w:val="22"/>
          <w:highlight w:val="white"/>
          <w:lang w:eastAsia="en-GB"/>
        </w:rPr>
      </w:pPr>
      <w:r w:rsidRPr="007A699E">
        <w:rPr>
          <w:rFonts w:asciiTheme="majorHAnsi" w:hAnsiTheme="majorHAnsi" w:cstheme="majorHAnsi"/>
          <w:sz w:val="22"/>
          <w:szCs w:val="22"/>
          <w:shd w:val="clear" w:color="auto" w:fill="FFFFFF"/>
        </w:rPr>
        <w:t>Nous vous informons ci-après de la finalité poursuivie par le cabinet médical susmentionné (ci-après</w:t>
      </w:r>
      <w:r w:rsidRPr="007A699E">
        <w:rPr>
          <w:rFonts w:asciiTheme="majorHAnsi" w:hAnsiTheme="majorHAnsi" w:cstheme="majorHAnsi"/>
          <w:sz w:val="22"/>
          <w:szCs w:val="22"/>
          <w:shd w:val="clear" w:color="auto" w:fill="FFFFFF"/>
        </w:rPr>
        <w:t xml:space="preserve"> </w:t>
      </w:r>
      <w:r w:rsidRPr="007A699E">
        <w:rPr>
          <w:rFonts w:asciiTheme="majorHAnsi" w:hAnsiTheme="majorHAnsi" w:cstheme="majorHAnsi"/>
          <w:sz w:val="22"/>
          <w:szCs w:val="22"/>
          <w:shd w:val="clear" w:color="auto" w:fill="FFFFFF"/>
        </w:rPr>
        <w:t>l</w:t>
      </w:r>
      <w:r w:rsidRPr="007A699E">
        <w:rPr>
          <w:rFonts w:asciiTheme="majorHAnsi" w:hAnsiTheme="majorHAnsi" w:cstheme="majorHAnsi"/>
          <w:sz w:val="22"/>
          <w:szCs w:val="22"/>
          <w:shd w:val="clear" w:color="auto" w:fill="FFFFFF"/>
        </w:rPr>
        <w:t>e</w:t>
      </w:r>
      <w:r w:rsidRPr="007A699E">
        <w:rPr>
          <w:rFonts w:asciiTheme="majorHAnsi" w:hAnsiTheme="majorHAnsi" w:cstheme="majorHAnsi"/>
          <w:sz w:val="22"/>
          <w:szCs w:val="22"/>
          <w:shd w:val="clear" w:color="auto" w:fill="FFFFFF"/>
        </w:rPr>
        <w:t xml:space="preserve"> </w:t>
      </w:r>
      <w:r w:rsidRPr="007A699E">
        <w:rPr>
          <w:rFonts w:asciiTheme="majorHAnsi" w:hAnsiTheme="majorHAnsi" w:cstheme="majorHAnsi"/>
          <w:sz w:val="22"/>
          <w:szCs w:val="22"/>
          <w:shd w:val="clear" w:color="auto" w:fill="FFFFFF"/>
        </w:rPr>
        <w:t>c</w:t>
      </w:r>
      <w:r w:rsidRPr="007A699E">
        <w:rPr>
          <w:rFonts w:asciiTheme="majorHAnsi" w:hAnsiTheme="majorHAnsi" w:cstheme="majorHAnsi"/>
          <w:sz w:val="22"/>
          <w:szCs w:val="22"/>
          <w:shd w:val="clear" w:color="auto" w:fill="FFFFFF"/>
        </w:rPr>
        <w:t>a</w:t>
      </w:r>
      <w:r w:rsidRPr="007A699E">
        <w:rPr>
          <w:rFonts w:asciiTheme="majorHAnsi" w:hAnsiTheme="majorHAnsi" w:cstheme="majorHAnsi"/>
          <w:sz w:val="22"/>
          <w:szCs w:val="22"/>
          <w:shd w:val="clear" w:color="auto" w:fill="FFFFFF"/>
        </w:rPr>
        <w:t>b</w:t>
      </w:r>
      <w:r w:rsidRPr="007A699E">
        <w:rPr>
          <w:rFonts w:asciiTheme="majorHAnsi" w:hAnsiTheme="majorHAnsi" w:cstheme="majorHAnsi"/>
          <w:sz w:val="22"/>
          <w:szCs w:val="22"/>
          <w:shd w:val="clear" w:color="auto" w:fill="FFFFFF"/>
        </w:rPr>
        <w:t>i</w:t>
      </w:r>
      <w:r w:rsidRPr="007A699E">
        <w:rPr>
          <w:rFonts w:asciiTheme="majorHAnsi" w:hAnsiTheme="majorHAnsi" w:cstheme="majorHAnsi"/>
          <w:sz w:val="22"/>
          <w:szCs w:val="22"/>
          <w:shd w:val="clear" w:color="auto" w:fill="FFFFFF"/>
        </w:rPr>
        <w:t>n</w:t>
      </w:r>
      <w:r w:rsidRPr="007A699E">
        <w:rPr>
          <w:rFonts w:asciiTheme="majorHAnsi" w:hAnsiTheme="majorHAnsi" w:cstheme="majorHAnsi"/>
          <w:sz w:val="22"/>
          <w:szCs w:val="22"/>
          <w:shd w:val="clear" w:color="auto" w:fill="FFFFFF"/>
        </w:rPr>
        <w:t>e</w:t>
      </w:r>
      <w:r w:rsidRPr="007A699E">
        <w:rPr>
          <w:rFonts w:asciiTheme="majorHAnsi" w:hAnsiTheme="majorHAnsi" w:cstheme="majorHAnsi"/>
          <w:sz w:val="22"/>
          <w:szCs w:val="22"/>
          <w:shd w:val="clear" w:color="auto" w:fill="FFFFFF"/>
        </w:rPr>
        <w:t>t</w:t>
      </w:r>
      <w:r w:rsidRPr="007A699E">
        <w:rPr>
          <w:rFonts w:asciiTheme="majorHAnsi" w:hAnsiTheme="majorHAnsi" w:cstheme="majorHAnsi"/>
          <w:sz w:val="22"/>
          <w:szCs w:val="22"/>
          <w:shd w:val="clear" w:color="auto" w:fill="FFFFFF"/>
        </w:rPr>
        <w:t xml:space="preserve"> </w:t>
      </w:r>
      <w:r w:rsidRPr="007A699E">
        <w:rPr>
          <w:rFonts w:asciiTheme="majorHAnsi" w:hAnsiTheme="majorHAnsi" w:cstheme="majorHAnsi"/>
          <w:sz w:val="22"/>
          <w:szCs w:val="22"/>
          <w:shd w:val="clear" w:color="auto" w:fill="FFFFFF"/>
        </w:rPr>
        <w:t>m</w:t>
      </w:r>
      <w:r w:rsidRPr="007A699E">
        <w:rPr>
          <w:rFonts w:asciiTheme="majorHAnsi" w:hAnsiTheme="majorHAnsi" w:cstheme="majorHAnsi"/>
          <w:sz w:val="22"/>
          <w:szCs w:val="22"/>
          <w:shd w:val="clear" w:color="auto" w:fill="FFFFFF"/>
        </w:rPr>
        <w:t>é</w:t>
      </w:r>
      <w:r w:rsidRPr="007A699E">
        <w:rPr>
          <w:rFonts w:asciiTheme="majorHAnsi" w:hAnsiTheme="majorHAnsi" w:cstheme="majorHAnsi"/>
          <w:sz w:val="22"/>
          <w:szCs w:val="22"/>
          <w:shd w:val="clear" w:color="auto" w:fill="FFFFFF"/>
        </w:rPr>
        <w:t>d</w:t>
      </w:r>
      <w:r w:rsidRPr="007A699E">
        <w:rPr>
          <w:rFonts w:asciiTheme="majorHAnsi" w:hAnsiTheme="majorHAnsi" w:cstheme="majorHAnsi"/>
          <w:sz w:val="22"/>
          <w:szCs w:val="22"/>
          <w:shd w:val="clear" w:color="auto" w:fill="FFFFFF"/>
        </w:rPr>
        <w:t>i</w:t>
      </w:r>
      <w:r w:rsidRPr="007A699E">
        <w:rPr>
          <w:rFonts w:asciiTheme="majorHAnsi" w:hAnsiTheme="majorHAnsi" w:cstheme="majorHAnsi"/>
          <w:sz w:val="22"/>
          <w:szCs w:val="22"/>
          <w:shd w:val="clear" w:color="auto" w:fill="FFFFFF"/>
        </w:rPr>
        <w:t>c</w:t>
      </w:r>
      <w:r w:rsidRPr="007A699E">
        <w:rPr>
          <w:rFonts w:asciiTheme="majorHAnsi" w:hAnsiTheme="majorHAnsi" w:cstheme="majorHAnsi"/>
          <w:sz w:val="22"/>
          <w:szCs w:val="22"/>
          <w:shd w:val="clear" w:color="auto" w:fill="FFFFFF"/>
        </w:rPr>
        <w:t>a</w:t>
      </w:r>
      <w:r w:rsidRPr="007A699E">
        <w:rPr>
          <w:rFonts w:asciiTheme="majorHAnsi" w:hAnsiTheme="majorHAnsi" w:cstheme="majorHAnsi"/>
          <w:sz w:val="22"/>
          <w:szCs w:val="22"/>
          <w:shd w:val="clear" w:color="auto" w:fill="FFFFFF"/>
        </w:rPr>
        <w:t>l</w:t>
      </w:r>
      <w:r w:rsidR="00D60C07" w:rsidRPr="007A699E">
        <w:rPr>
          <w:rFonts w:asciiTheme="majorHAnsi" w:hAnsiTheme="majorHAnsi" w:cstheme="majorHAnsi"/>
          <w:sz w:val="22"/>
          <w:szCs w:val="22"/>
          <w:shd w:val="clear" w:color="auto" w:fill="FFFFFF"/>
        </w:rPr>
        <w:t xml:space="preserve"> </w:t>
      </w:r>
      <w:proofErr w:type="spellStart"/>
      <w:r w:rsidR="00D60C07" w:rsidRPr="007A699E">
        <w:rPr>
          <w:rFonts w:asciiTheme="majorHAnsi" w:hAnsiTheme="majorHAnsi" w:cstheme="majorHAnsi"/>
          <w:sz w:val="22"/>
          <w:szCs w:val="22"/>
          <w:shd w:val="clear" w:color="auto" w:fill="FFFFFF"/>
        </w:rPr>
        <w:t>Ulteria</w:t>
      </w:r>
      <w:proofErr w:type="spellEnd"/>
      <w:r w:rsidRPr="007A699E">
        <w:rPr>
          <w:rFonts w:asciiTheme="majorHAnsi" w:hAnsiTheme="majorHAnsi" w:cstheme="majorHAnsi"/>
          <w:sz w:val="22"/>
          <w:szCs w:val="22"/>
          <w:shd w:val="clear" w:color="auto" w:fill="FFFFFF"/>
        </w:rPr>
        <w:t xml:space="preserve">) lors de la collecte, de l’enregistrement ou de la transmission de vos données personnelles. Nous vous informons également des droits que vous pouvez exercer dans le cadre de la protection des données. </w:t>
      </w:r>
    </w:p>
    <w:p w14:paraId="470162F5" w14:textId="77777777" w:rsidR="00720318" w:rsidRPr="007A699E" w:rsidRDefault="00B53D50">
      <w:pPr>
        <w:tabs>
          <w:tab w:val="right" w:leader="underscore" w:pos="9632"/>
        </w:tabs>
        <w:spacing w:after="100" w:line="276" w:lineRule="auto"/>
        <w:rPr>
          <w:rFonts w:asciiTheme="majorHAnsi" w:hAnsiTheme="majorHAnsi" w:cstheme="majorHAnsi"/>
          <w:color w:val="000000"/>
          <w:sz w:val="22"/>
          <w:szCs w:val="22"/>
          <w:lang w:bidi="en-US"/>
        </w:rPr>
      </w:pPr>
      <w:r w:rsidRPr="007A699E">
        <w:rPr>
          <w:rFonts w:asciiTheme="majorHAnsi" w:hAnsiTheme="majorHAnsi" w:cstheme="majorHAnsi"/>
          <w:b/>
          <w:bCs/>
          <w:sz w:val="22"/>
          <w:szCs w:val="22"/>
          <w:shd w:val="clear" w:color="auto" w:fill="FFFFFF"/>
        </w:rPr>
        <w:t>Responsabilités</w:t>
      </w:r>
      <w:r w:rsidRPr="007A699E">
        <w:rPr>
          <w:rFonts w:asciiTheme="majorHAnsi" w:hAnsiTheme="majorHAnsi" w:cstheme="majorHAnsi"/>
          <w:sz w:val="22"/>
          <w:szCs w:val="22"/>
          <w:shd w:val="clear" w:color="auto" w:fill="FFFFFF"/>
        </w:rPr>
        <w:t xml:space="preserve"> Le cabinet médical est l’entité responsable du traitement de vos données personnelles et en particulier de vos données sur la santé. Si vous avez des questions concernant la protection des données ou si vous souhaitez exercer vos droits en vertu de la protection des données, veuillez vous adresser au personnel de votre cabinet ou directement à votre médecin.</w:t>
      </w:r>
    </w:p>
    <w:p w14:paraId="1B3E2D18" w14:textId="77777777" w:rsidR="00720318" w:rsidRPr="007A699E" w:rsidRDefault="00B53D50">
      <w:pPr>
        <w:tabs>
          <w:tab w:val="right" w:leader="underscore" w:pos="9632"/>
        </w:tabs>
        <w:spacing w:after="100" w:line="276" w:lineRule="auto"/>
        <w:rPr>
          <w:rFonts w:asciiTheme="majorHAnsi" w:hAnsiTheme="majorHAnsi" w:cstheme="majorHAnsi"/>
          <w:sz w:val="22"/>
          <w:szCs w:val="22"/>
          <w:highlight w:val="white"/>
        </w:rPr>
      </w:pPr>
      <w:r w:rsidRPr="007A699E">
        <w:rPr>
          <w:rFonts w:asciiTheme="majorHAnsi" w:hAnsiTheme="majorHAnsi" w:cstheme="majorHAnsi"/>
          <w:b/>
          <w:bCs/>
          <w:sz w:val="22"/>
          <w:szCs w:val="22"/>
          <w:shd w:val="clear" w:color="auto" w:fill="FFFFFF"/>
        </w:rPr>
        <w:t>Collecte et finalité du traitement des données</w:t>
      </w:r>
      <w:r w:rsidRPr="007A699E">
        <w:rPr>
          <w:rFonts w:asciiTheme="majorHAnsi" w:hAnsiTheme="majorHAnsi" w:cstheme="majorHAnsi"/>
          <w:sz w:val="22"/>
          <w:szCs w:val="22"/>
          <w:shd w:val="clear" w:color="auto" w:fill="FFFFFF"/>
        </w:rPr>
        <w:t xml:space="preserve"> Vos données sont traitées (collectées, enregistrées, utilisées et conservées) sur la base du contrat de traitement médical et des prescriptions légales, pour atteindre l’objectif du traitement médical et remplir les obligations associées. </w:t>
      </w:r>
    </w:p>
    <w:p w14:paraId="3B54B9BA" w14:textId="77777777" w:rsidR="00720318" w:rsidRPr="007A699E" w:rsidRDefault="00B53D50">
      <w:pPr>
        <w:tabs>
          <w:tab w:val="right" w:leader="underscore" w:pos="9632"/>
        </w:tabs>
        <w:spacing w:after="100" w:line="276" w:lineRule="auto"/>
        <w:rPr>
          <w:rFonts w:asciiTheme="majorHAnsi" w:hAnsiTheme="majorHAnsi" w:cstheme="majorHAnsi"/>
          <w:sz w:val="22"/>
          <w:szCs w:val="22"/>
          <w:highlight w:val="white"/>
        </w:rPr>
      </w:pPr>
      <w:r w:rsidRPr="007A699E">
        <w:rPr>
          <w:rFonts w:asciiTheme="majorHAnsi" w:hAnsiTheme="majorHAnsi" w:cstheme="majorHAnsi"/>
          <w:sz w:val="22"/>
          <w:szCs w:val="22"/>
          <w:shd w:val="clear" w:color="auto" w:fill="FFFFFF"/>
        </w:rPr>
        <w:t>Les données sont collectées principalement par votre médecin traitant dans le cadre de votre traitement. Votre médecin traitant peut également inclure des données de tiers (médecins, hôpitaux, cliniques, etc.) si cela est nécessaire pour votre traitement. Nous recevons également des données d’autres médecins et professionnels de la santé chargés, actuellement ou par le passé, de votre traitement, dès lors que vous y avez consenti.</w:t>
      </w:r>
    </w:p>
    <w:p w14:paraId="3C65DD67" w14:textId="77777777" w:rsidR="00720318" w:rsidRPr="007A699E" w:rsidRDefault="00B53D50">
      <w:pPr>
        <w:tabs>
          <w:tab w:val="right" w:leader="underscore" w:pos="9632"/>
        </w:tabs>
        <w:spacing w:after="100" w:line="276" w:lineRule="auto"/>
        <w:rPr>
          <w:rFonts w:asciiTheme="majorHAnsi" w:hAnsiTheme="majorHAnsi" w:cstheme="majorHAnsi"/>
          <w:sz w:val="22"/>
          <w:szCs w:val="22"/>
          <w:highlight w:val="white"/>
          <w:lang w:eastAsia="en-GB"/>
        </w:rPr>
      </w:pPr>
      <w:r w:rsidRPr="007A699E">
        <w:rPr>
          <w:rFonts w:asciiTheme="majorHAnsi" w:hAnsiTheme="majorHAnsi" w:cstheme="majorHAnsi"/>
          <w:sz w:val="22"/>
          <w:szCs w:val="22"/>
          <w:shd w:val="clear" w:color="auto" w:fill="FFFFFF"/>
        </w:rPr>
        <w:t xml:space="preserve">Seules les données relatives à votre traitement médical sont traitées dans votre dossier médical, qui comprend les données personnelles figurant sur le formulaire destiné à la patientèle, telles que les informations personnelles, les coordonnées et les données d’assurance, ainsi que, entre autres, l’entretien d’information mené dans le cadre du traitement médical, les données sur la santé collectées telles que les anamnèses, les diagnostics, les propositions thérapeutiques et les résultats. </w:t>
      </w:r>
    </w:p>
    <w:p w14:paraId="2AEB812D" w14:textId="77777777" w:rsidR="00720318" w:rsidRPr="007A699E" w:rsidRDefault="00B53D50">
      <w:pPr>
        <w:tabs>
          <w:tab w:val="right" w:leader="underscore" w:pos="9632"/>
        </w:tabs>
        <w:spacing w:after="100" w:line="276" w:lineRule="auto"/>
        <w:rPr>
          <w:rFonts w:asciiTheme="majorHAnsi" w:hAnsiTheme="majorHAnsi" w:cstheme="majorHAnsi"/>
          <w:b/>
          <w:bCs/>
          <w:sz w:val="22"/>
          <w:szCs w:val="22"/>
          <w:highlight w:val="white"/>
          <w:lang w:eastAsia="en-GB"/>
        </w:rPr>
      </w:pPr>
      <w:r w:rsidRPr="007A699E">
        <w:rPr>
          <w:rFonts w:asciiTheme="majorHAnsi" w:hAnsiTheme="majorHAnsi" w:cstheme="majorHAnsi"/>
          <w:b/>
          <w:bCs/>
          <w:sz w:val="22"/>
          <w:szCs w:val="22"/>
          <w:shd w:val="clear" w:color="auto" w:fill="FFFFFF"/>
        </w:rPr>
        <w:t xml:space="preserve">Durée de conservation </w:t>
      </w:r>
      <w:r w:rsidRPr="007A699E">
        <w:rPr>
          <w:rFonts w:asciiTheme="majorHAnsi" w:hAnsiTheme="majorHAnsi" w:cstheme="majorHAnsi"/>
          <w:sz w:val="22"/>
          <w:szCs w:val="22"/>
          <w:shd w:val="clear" w:color="auto" w:fill="FFFFFF"/>
        </w:rPr>
        <w:t>Votre dossier médical sera conservé pendant 20 ans après votre dernier traitement. Passé ce délai, il sera conservé, effacé ou détruit de manière sécurisée, avec votre consentement exprès.</w:t>
      </w:r>
    </w:p>
    <w:p w14:paraId="27C75D23" w14:textId="77777777" w:rsidR="00720318" w:rsidRPr="007A699E" w:rsidRDefault="00B53D50">
      <w:pPr>
        <w:tabs>
          <w:tab w:val="right" w:leader="underscore" w:pos="9632"/>
        </w:tabs>
        <w:spacing w:after="100" w:line="276" w:lineRule="auto"/>
        <w:rPr>
          <w:rFonts w:asciiTheme="majorHAnsi" w:hAnsiTheme="majorHAnsi" w:cstheme="majorHAnsi"/>
          <w:sz w:val="22"/>
          <w:szCs w:val="22"/>
          <w:highlight w:val="white"/>
          <w:lang w:eastAsia="en-GB"/>
        </w:rPr>
      </w:pPr>
      <w:r w:rsidRPr="007A699E">
        <w:rPr>
          <w:rFonts w:asciiTheme="majorHAnsi" w:hAnsiTheme="majorHAnsi" w:cstheme="majorHAnsi"/>
          <w:b/>
          <w:bCs/>
          <w:sz w:val="22"/>
          <w:szCs w:val="22"/>
          <w:shd w:val="clear" w:color="auto" w:fill="FFFFFF"/>
        </w:rPr>
        <w:t>Transmission des données</w:t>
      </w:r>
      <w:r w:rsidRPr="007A699E">
        <w:rPr>
          <w:rFonts w:asciiTheme="majorHAnsi" w:hAnsiTheme="majorHAnsi" w:cstheme="majorHAnsi"/>
          <w:sz w:val="22"/>
          <w:szCs w:val="22"/>
          <w:shd w:val="clear" w:color="auto" w:fill="FFFFFF"/>
        </w:rPr>
        <w:t xml:space="preserve"> Nous ne transmettons vos données personnelles, en particulier les données médicales, à des tiers externes que si la loi l’autorise ou l’exige, ou si vous avez consenti à la transmission des données dans le cadre de votre traitement. </w:t>
      </w:r>
    </w:p>
    <w:p w14:paraId="264CCDA0" w14:textId="77777777" w:rsidR="00720318" w:rsidRPr="007A699E" w:rsidRDefault="00B53D50">
      <w:pPr>
        <w:pStyle w:val="Paragraphedeliste"/>
        <w:numPr>
          <w:ilvl w:val="0"/>
          <w:numId w:val="2"/>
        </w:numPr>
        <w:tabs>
          <w:tab w:val="right" w:leader="underscore" w:pos="9632"/>
        </w:tabs>
        <w:spacing w:after="100" w:line="276" w:lineRule="auto"/>
        <w:ind w:left="426" w:hanging="284"/>
        <w:rPr>
          <w:rFonts w:asciiTheme="majorHAnsi" w:hAnsiTheme="majorHAnsi" w:cstheme="majorHAnsi"/>
          <w:sz w:val="22"/>
          <w:szCs w:val="22"/>
          <w:highlight w:val="white"/>
          <w:lang w:eastAsia="en-GB"/>
        </w:rPr>
      </w:pPr>
      <w:r w:rsidRPr="007A699E">
        <w:rPr>
          <w:rFonts w:asciiTheme="majorHAnsi" w:hAnsiTheme="majorHAnsi" w:cstheme="majorHAnsi"/>
          <w:sz w:val="22"/>
          <w:szCs w:val="22"/>
          <w:shd w:val="clear" w:color="auto" w:fill="FFFFFF"/>
        </w:rPr>
        <w:t xml:space="preserve">Ces données sont transmises à votre assurance-maladie, à l’assurance-accidents ou à l’assurance-invalidité aux fins de décompte des prestations qui vous ont été fournies. Le type de données transmises dépend des prescriptions légales. </w:t>
      </w:r>
    </w:p>
    <w:p w14:paraId="6B7938A8" w14:textId="77777777" w:rsidR="00720318" w:rsidRPr="007A699E" w:rsidRDefault="00B53D50">
      <w:pPr>
        <w:pStyle w:val="Paragraphedeliste"/>
        <w:numPr>
          <w:ilvl w:val="0"/>
          <w:numId w:val="2"/>
        </w:numPr>
        <w:tabs>
          <w:tab w:val="right" w:leader="underscore" w:pos="9632"/>
        </w:tabs>
        <w:spacing w:after="100" w:line="276" w:lineRule="auto"/>
        <w:ind w:left="426" w:hanging="284"/>
        <w:rPr>
          <w:rFonts w:asciiTheme="majorHAnsi" w:hAnsiTheme="majorHAnsi" w:cstheme="majorHAnsi"/>
          <w:sz w:val="22"/>
          <w:szCs w:val="22"/>
          <w:highlight w:val="white"/>
          <w:lang w:eastAsia="en-GB"/>
        </w:rPr>
      </w:pPr>
      <w:r w:rsidRPr="007A699E">
        <w:rPr>
          <w:rFonts w:asciiTheme="majorHAnsi" w:hAnsiTheme="majorHAnsi" w:cstheme="majorHAnsi"/>
          <w:sz w:val="22"/>
          <w:szCs w:val="22"/>
          <w:shd w:val="clear" w:color="auto" w:fill="FFFFFF"/>
        </w:rPr>
        <w:t>Ces données sont transmises aux autorités cantonales et nationales (p. ex. service médical cantonal, départements de la santé, etc.) en vertu d’obligations légales d’annoncer.</w:t>
      </w:r>
    </w:p>
    <w:p w14:paraId="247F7474" w14:textId="77777777" w:rsidR="00720318" w:rsidRPr="007A699E" w:rsidRDefault="00B53D50">
      <w:pPr>
        <w:pStyle w:val="Paragraphedeliste"/>
        <w:numPr>
          <w:ilvl w:val="0"/>
          <w:numId w:val="2"/>
        </w:numPr>
        <w:tabs>
          <w:tab w:val="right" w:leader="underscore" w:pos="9632"/>
        </w:tabs>
        <w:spacing w:after="100" w:line="276" w:lineRule="auto"/>
        <w:ind w:left="426" w:hanging="284"/>
        <w:rPr>
          <w:rFonts w:asciiTheme="majorHAnsi" w:hAnsiTheme="majorHAnsi" w:cstheme="majorHAnsi"/>
          <w:sz w:val="22"/>
          <w:szCs w:val="22"/>
          <w:highlight w:val="white"/>
          <w:lang w:eastAsia="en-GB"/>
        </w:rPr>
      </w:pPr>
      <w:r w:rsidRPr="007A699E">
        <w:rPr>
          <w:rFonts w:asciiTheme="majorHAnsi" w:hAnsiTheme="majorHAnsi" w:cstheme="majorHAnsi"/>
          <w:sz w:val="22"/>
          <w:szCs w:val="22"/>
          <w:shd w:val="clear" w:color="auto" w:fill="FFFFFF"/>
        </w:rPr>
        <w:t>Les données de la patientèle et de facturation requises sont transmises au bureau de recouvrement à des fins d’encaissement (recouvrement de créances exigibles).</w:t>
      </w:r>
    </w:p>
    <w:p w14:paraId="48A33D83" w14:textId="120015ED" w:rsidR="00720318" w:rsidRPr="007A699E" w:rsidRDefault="00B53D50">
      <w:pPr>
        <w:tabs>
          <w:tab w:val="right" w:leader="underscore" w:pos="9632"/>
        </w:tabs>
        <w:spacing w:after="100" w:line="276" w:lineRule="auto"/>
        <w:rPr>
          <w:rFonts w:asciiTheme="majorHAnsi" w:hAnsiTheme="majorHAnsi" w:cstheme="majorHAnsi"/>
          <w:sz w:val="22"/>
          <w:szCs w:val="22"/>
          <w:highlight w:val="white"/>
          <w:lang w:eastAsia="en-GB"/>
        </w:rPr>
      </w:pPr>
      <w:r w:rsidRPr="007A699E">
        <w:rPr>
          <w:rFonts w:asciiTheme="majorHAnsi" w:hAnsiTheme="majorHAnsi" w:cstheme="majorHAnsi"/>
          <w:sz w:val="22"/>
          <w:szCs w:val="22"/>
          <w:shd w:val="clear" w:color="auto" w:fill="FFFFFF"/>
        </w:rPr>
        <w:lastRenderedPageBreak/>
        <w:t>En fonction de votre traitement médical et de votre consentement correspondant, des données peuvent être transmises au cas par cas à d’autres destinataires autorisés (p. ex. laboratoires, autres médecins</w:t>
      </w:r>
      <w:r w:rsidR="007A699E" w:rsidRPr="007A699E">
        <w:rPr>
          <w:rFonts w:asciiTheme="majorHAnsi" w:hAnsiTheme="majorHAnsi" w:cstheme="majorHAnsi"/>
          <w:sz w:val="22"/>
          <w:szCs w:val="22"/>
          <w:shd w:val="clear" w:color="auto" w:fill="FFFFFF"/>
        </w:rPr>
        <w:t>, service d’imagerie diagnostique</w:t>
      </w:r>
      <w:r w:rsidRPr="007A699E">
        <w:rPr>
          <w:rFonts w:asciiTheme="majorHAnsi" w:hAnsiTheme="majorHAnsi" w:cstheme="majorHAnsi"/>
          <w:sz w:val="22"/>
          <w:szCs w:val="22"/>
          <w:shd w:val="clear" w:color="auto" w:fill="FFFFFF"/>
        </w:rPr>
        <w:t xml:space="preserve">). </w:t>
      </w:r>
    </w:p>
    <w:p w14:paraId="397BAD59" w14:textId="77777777" w:rsidR="00720318" w:rsidRPr="007A699E" w:rsidRDefault="00B53D50">
      <w:pPr>
        <w:spacing w:after="100" w:line="276" w:lineRule="auto"/>
        <w:rPr>
          <w:rFonts w:asciiTheme="majorHAnsi" w:hAnsiTheme="majorHAnsi" w:cstheme="majorHAnsi"/>
          <w:sz w:val="22"/>
          <w:szCs w:val="22"/>
          <w:highlight w:val="white"/>
          <w:lang w:eastAsia="en-GB"/>
        </w:rPr>
      </w:pPr>
      <w:r w:rsidRPr="007A699E">
        <w:rPr>
          <w:rFonts w:asciiTheme="majorHAnsi" w:hAnsiTheme="majorHAnsi" w:cstheme="majorHAnsi"/>
          <w:b/>
          <w:bCs/>
          <w:sz w:val="22"/>
          <w:szCs w:val="22"/>
          <w:shd w:val="clear" w:color="auto" w:fill="FFFFFF"/>
        </w:rPr>
        <w:t>Révocation de votre consentement</w:t>
      </w:r>
      <w:r w:rsidRPr="007A699E">
        <w:rPr>
          <w:rFonts w:asciiTheme="majorHAnsi" w:hAnsiTheme="majorHAnsi" w:cstheme="majorHAnsi"/>
          <w:sz w:val="22"/>
          <w:szCs w:val="22"/>
          <w:shd w:val="clear" w:color="auto" w:fill="FFFFFF"/>
        </w:rPr>
        <w:t xml:space="preserve"> Tout consentement exprès au traitement de vos données peut être révoqué à tout moment, en tout ou en partie. La révocation ou la demande de modification d’un consentement doit se faire par écrit. Dès réception de votre révocation écrite et dès lors que vos données ne peuvent plus être traitées sur la base d’un fondement juridique autre que le consentement, le traitement des données est interrompu. La révocation n’affecte pas la licéité du traitement des données effectué jusqu’à ladite révocation. </w:t>
      </w:r>
    </w:p>
    <w:p w14:paraId="58B5F23E" w14:textId="117BDD31" w:rsidR="00720318" w:rsidRPr="007A699E" w:rsidRDefault="00B53D50">
      <w:pPr>
        <w:spacing w:after="100" w:line="276" w:lineRule="auto"/>
        <w:rPr>
          <w:rFonts w:asciiTheme="majorHAnsi" w:hAnsiTheme="majorHAnsi" w:cstheme="majorHAnsi"/>
          <w:b/>
          <w:bCs/>
          <w:color w:val="000000"/>
          <w:sz w:val="22"/>
          <w:szCs w:val="22"/>
          <w:u w:val="single"/>
        </w:rPr>
      </w:pPr>
      <w:r w:rsidRPr="007A699E">
        <w:rPr>
          <w:rFonts w:asciiTheme="majorHAnsi" w:hAnsiTheme="majorHAnsi" w:cstheme="majorHAnsi"/>
          <w:b/>
          <w:bCs/>
          <w:sz w:val="22"/>
          <w:szCs w:val="22"/>
          <w:shd w:val="clear" w:color="auto" w:fill="FFFFFF"/>
        </w:rPr>
        <w:t>Information, consultation et remise</w:t>
      </w:r>
      <w:r w:rsidRPr="007A699E">
        <w:rPr>
          <w:rFonts w:asciiTheme="majorHAnsi" w:hAnsiTheme="majorHAnsi" w:cstheme="majorHAnsi"/>
          <w:sz w:val="22"/>
          <w:szCs w:val="22"/>
          <w:shd w:val="clear" w:color="auto" w:fill="FFFFFF"/>
        </w:rPr>
        <w:t xml:space="preserve"> Vous avez à tout moment le droit d’obtenir des renseignements sur les données personnelles traitées vous concernant. Vous pouvez consulter votre dossier médical ou en demander une copie, </w:t>
      </w:r>
      <w:r w:rsidR="007A699E" w:rsidRPr="007A699E">
        <w:rPr>
          <w:rFonts w:asciiTheme="majorHAnsi" w:hAnsiTheme="majorHAnsi" w:cstheme="majorHAnsi"/>
          <w:sz w:val="22"/>
          <w:szCs w:val="22"/>
          <w:shd w:val="clear" w:color="auto" w:fill="FFFFFF"/>
        </w:rPr>
        <w:t>pour la somme de 20CHF</w:t>
      </w:r>
      <w:r w:rsidRPr="007A699E">
        <w:rPr>
          <w:rFonts w:asciiTheme="majorHAnsi" w:hAnsiTheme="majorHAnsi" w:cstheme="majorHAnsi"/>
          <w:sz w:val="22"/>
          <w:szCs w:val="22"/>
          <w:shd w:val="clear" w:color="auto" w:fill="FFFFFF"/>
        </w:rPr>
        <w:t>. Les</w:t>
      </w:r>
      <w:r w:rsidRPr="007A699E">
        <w:rPr>
          <w:rFonts w:asciiTheme="majorHAnsi" w:hAnsiTheme="majorHAnsi" w:cstheme="majorHAnsi"/>
          <w:sz w:val="22"/>
          <w:szCs w:val="22"/>
          <w:shd w:val="clear" w:color="auto" w:fill="FFFFFF"/>
        </w:rPr>
        <w:t xml:space="preserve"> frais </w:t>
      </w:r>
      <w:r w:rsidR="007A699E" w:rsidRPr="007A699E">
        <w:rPr>
          <w:rFonts w:asciiTheme="majorHAnsi" w:hAnsiTheme="majorHAnsi" w:cstheme="majorHAnsi"/>
          <w:sz w:val="22"/>
          <w:szCs w:val="22"/>
          <w:shd w:val="clear" w:color="auto" w:fill="FFFFFF"/>
        </w:rPr>
        <w:t>sont liés à</w:t>
      </w:r>
      <w:r w:rsidRPr="007A699E">
        <w:rPr>
          <w:rFonts w:asciiTheme="majorHAnsi" w:hAnsiTheme="majorHAnsi" w:cstheme="majorHAnsi"/>
          <w:sz w:val="22"/>
          <w:szCs w:val="22"/>
          <w:shd w:val="clear" w:color="auto" w:fill="FFFFFF"/>
        </w:rPr>
        <w:t xml:space="preserve"> la charge de travail nécessaire à l’établissement de la copie </w:t>
      </w:r>
      <w:r w:rsidR="007A699E" w:rsidRPr="007A699E">
        <w:rPr>
          <w:rFonts w:asciiTheme="majorHAnsi" w:hAnsiTheme="majorHAnsi" w:cstheme="majorHAnsi"/>
          <w:sz w:val="22"/>
          <w:szCs w:val="22"/>
          <w:shd w:val="clear" w:color="auto" w:fill="FFFFFF"/>
        </w:rPr>
        <w:t>de votre dossier</w:t>
      </w:r>
      <w:r w:rsidRPr="007A699E">
        <w:rPr>
          <w:rFonts w:asciiTheme="majorHAnsi" w:hAnsiTheme="majorHAnsi" w:cstheme="majorHAnsi"/>
          <w:sz w:val="22"/>
          <w:szCs w:val="22"/>
          <w:shd w:val="clear" w:color="auto" w:fill="FFFFFF"/>
        </w:rPr>
        <w:t xml:space="preserve">.  </w:t>
      </w:r>
    </w:p>
    <w:p w14:paraId="571B163B" w14:textId="77777777" w:rsidR="00720318" w:rsidRPr="007A699E" w:rsidRDefault="00B53D50">
      <w:pPr>
        <w:spacing w:after="100" w:line="276" w:lineRule="auto"/>
        <w:rPr>
          <w:rFonts w:asciiTheme="majorHAnsi" w:hAnsiTheme="majorHAnsi" w:cstheme="majorHAnsi"/>
          <w:b/>
          <w:bCs/>
          <w:color w:val="000000"/>
          <w:sz w:val="22"/>
          <w:szCs w:val="22"/>
          <w:u w:val="single"/>
        </w:rPr>
      </w:pPr>
      <w:r w:rsidRPr="007A699E">
        <w:rPr>
          <w:rFonts w:asciiTheme="majorHAnsi" w:hAnsiTheme="majorHAnsi" w:cstheme="majorHAnsi"/>
          <w:b/>
          <w:bCs/>
          <w:sz w:val="22"/>
          <w:szCs w:val="22"/>
          <w:shd w:val="clear" w:color="auto" w:fill="FFFFFF"/>
        </w:rPr>
        <w:t>Droit à la transmission des données</w:t>
      </w:r>
      <w:r w:rsidRPr="007A699E">
        <w:rPr>
          <w:rFonts w:asciiTheme="majorHAnsi" w:hAnsiTheme="majorHAnsi" w:cstheme="majorHAnsi"/>
          <w:sz w:val="22"/>
          <w:szCs w:val="22"/>
          <w:shd w:val="clear" w:color="auto" w:fill="FFFFFF"/>
        </w:rPr>
        <w:t xml:space="preserve"> Vous avez droit à la remise, à vous-même ou à un tiers, des données que nous traitons de manière automatisée ou numérique, dans un format couramment utilisé et lisible par machine. Cela vaut en particulier également en cas de transmission de données médicales à un professionnel de la santé de votre choix. Toute demande de transfert direct des données à une autre personne responsable ne pourra aboutir que dans la mesure des possibilités techniques.</w:t>
      </w:r>
    </w:p>
    <w:p w14:paraId="76F1EB69" w14:textId="3C8084BF" w:rsidR="00720318" w:rsidRDefault="00B53D50" w:rsidP="00B53D50">
      <w:pPr>
        <w:tabs>
          <w:tab w:val="right" w:leader="underscore" w:pos="9632"/>
        </w:tabs>
        <w:spacing w:after="100" w:line="276" w:lineRule="auto"/>
        <w:rPr>
          <w:rFonts w:asciiTheme="majorHAnsi" w:hAnsiTheme="majorHAnsi" w:cstheme="majorHAnsi"/>
          <w:sz w:val="22"/>
          <w:szCs w:val="22"/>
          <w:shd w:val="clear" w:color="auto" w:fill="FFFFFF"/>
        </w:rPr>
      </w:pPr>
      <w:r w:rsidRPr="007A699E">
        <w:rPr>
          <w:rFonts w:asciiTheme="majorHAnsi" w:hAnsiTheme="majorHAnsi" w:cstheme="majorHAnsi"/>
          <w:b/>
          <w:bCs/>
          <w:sz w:val="22"/>
          <w:szCs w:val="22"/>
          <w:shd w:val="clear" w:color="auto" w:fill="FFFFFF"/>
        </w:rPr>
        <w:t>Rectification de vos données</w:t>
      </w:r>
      <w:r w:rsidRPr="007A699E">
        <w:rPr>
          <w:rFonts w:asciiTheme="majorHAnsi" w:hAnsiTheme="majorHAnsi" w:cstheme="majorHAnsi"/>
          <w:sz w:val="22"/>
          <w:szCs w:val="22"/>
          <w:shd w:val="clear" w:color="auto" w:fill="FFFFFF"/>
        </w:rPr>
        <w:t xml:space="preserve"> Si vous constatez ou considérez que des données traitées vous concernant sont inexactes ou incomplètes, vous avez la possibilité de demander une rectification. Lorsque l’exactitude ou le caractère incomplet de vos données ne peut être établi, vous avez la possibilité d’ajouter une mention de contestation.</w:t>
      </w:r>
    </w:p>
    <w:p w14:paraId="7EA6452E" w14:textId="77777777" w:rsidR="00B53D50" w:rsidRDefault="00B53D50" w:rsidP="00B53D50">
      <w:pPr>
        <w:tabs>
          <w:tab w:val="right" w:leader="underscore" w:pos="9632"/>
        </w:tabs>
        <w:spacing w:after="100" w:line="276" w:lineRule="auto"/>
        <w:rPr>
          <w:rFonts w:asciiTheme="majorHAnsi" w:hAnsiTheme="majorHAnsi" w:cstheme="majorHAnsi"/>
          <w:sz w:val="22"/>
          <w:szCs w:val="22"/>
          <w:shd w:val="clear" w:color="auto" w:fill="FFFFFF"/>
        </w:rPr>
      </w:pPr>
    </w:p>
    <w:p w14:paraId="407AB9C7" w14:textId="77777777" w:rsidR="00B53D50" w:rsidRDefault="00B53D50" w:rsidP="00B53D50">
      <w:pPr>
        <w:tabs>
          <w:tab w:val="right" w:leader="underscore" w:pos="9632"/>
        </w:tabs>
        <w:spacing w:after="100" w:line="276" w:lineRule="auto"/>
        <w:rPr>
          <w:rFonts w:asciiTheme="majorHAnsi" w:hAnsiTheme="majorHAnsi" w:cstheme="majorHAnsi"/>
          <w:b/>
          <w:bCs/>
          <w:szCs w:val="18"/>
          <w:highlight w:val="white"/>
          <w:lang w:eastAsia="en-GB"/>
        </w:rPr>
      </w:pPr>
    </w:p>
    <w:p w14:paraId="3F35DEA9" w14:textId="77777777" w:rsidR="00B53D50" w:rsidRDefault="00B53D50" w:rsidP="00B53D50">
      <w:pPr>
        <w:tabs>
          <w:tab w:val="right" w:leader="underscore" w:pos="9632"/>
        </w:tabs>
        <w:spacing w:before="120" w:line="240" w:lineRule="auto"/>
      </w:pPr>
      <w:r>
        <w:rPr>
          <w:rFonts w:asciiTheme="majorHAnsi" w:hAnsiTheme="majorHAnsi" w:cstheme="majorHAnsi"/>
          <w:sz w:val="22"/>
          <w:szCs w:val="22"/>
          <w:shd w:val="clear" w:color="auto" w:fill="FFFFFF"/>
        </w:rPr>
        <w:t xml:space="preserve">En prenant connaissance de ce document, je suis </w:t>
      </w:r>
      <w:proofErr w:type="spellStart"/>
      <w:r>
        <w:rPr>
          <w:rFonts w:asciiTheme="majorHAnsi" w:hAnsiTheme="majorHAnsi" w:cstheme="majorHAnsi"/>
          <w:sz w:val="22"/>
          <w:szCs w:val="22"/>
          <w:shd w:val="clear" w:color="auto" w:fill="FFFFFF"/>
        </w:rPr>
        <w:t>conscient-e</w:t>
      </w:r>
      <w:proofErr w:type="spellEnd"/>
      <w:r>
        <w:rPr>
          <w:rFonts w:asciiTheme="majorHAnsi" w:hAnsiTheme="majorHAnsi" w:cstheme="majorHAnsi"/>
          <w:sz w:val="22"/>
          <w:szCs w:val="22"/>
          <w:shd w:val="clear" w:color="auto" w:fill="FFFFFF"/>
        </w:rPr>
        <w:t xml:space="preserve"> des risques potentiels liés à l’échange de données personnelles sensibles (consultation possible par des tiers non autorisés en cas d’utilisation d’outils de communication peu sûrs) ainsi que de mes droits. Je consens à un contact mutuel entre ma ou mon médecin et moi-même en tant que patiente ou patient au moyen des indications de contact figurant ci-dessus. Le cabinet médical transmet les informations concernant les patients exclusivement par des voies de communication sécurisées. Je suis d’accord pour que les questions administratives, telles que les reports de rendez-vous, transitent via des courriers électroniques non chiffrés (d’une adresse @hin vers une adresse de destinataire comme @bluewin.ch, @gmail.com etc.). En cas de désaccord avec ces éléments ou ceux cités ci-dessous, je me manifesterai auprès du cabinet médical.</w:t>
      </w:r>
    </w:p>
    <w:p w14:paraId="10ABCB4B" w14:textId="77777777" w:rsidR="00B53D50" w:rsidRDefault="00B53D50" w:rsidP="00B53D50">
      <w:pPr>
        <w:tabs>
          <w:tab w:val="left" w:pos="6825"/>
        </w:tabs>
        <w:spacing w:before="120" w:line="240" w:lineRule="auto"/>
      </w:pPr>
      <w:r>
        <w:rPr>
          <w:rFonts w:asciiTheme="majorHAnsi" w:hAnsiTheme="majorHAnsi" w:cstheme="majorHAnsi"/>
          <w:sz w:val="22"/>
          <w:szCs w:val="22"/>
          <w:shd w:val="clear" w:color="auto" w:fill="FFFFFF"/>
        </w:rPr>
        <w:t>La loi fédérale sur l’assurance-maladie (</w:t>
      </w:r>
      <w:proofErr w:type="spellStart"/>
      <w:r>
        <w:rPr>
          <w:rFonts w:asciiTheme="majorHAnsi" w:hAnsiTheme="majorHAnsi" w:cstheme="majorHAnsi"/>
          <w:sz w:val="22"/>
          <w:szCs w:val="22"/>
          <w:shd w:val="clear" w:color="auto" w:fill="FFFFFF"/>
        </w:rPr>
        <w:t>LAMal</w:t>
      </w:r>
      <w:proofErr w:type="spellEnd"/>
      <w:r>
        <w:rPr>
          <w:rFonts w:asciiTheme="majorHAnsi" w:hAnsiTheme="majorHAnsi" w:cstheme="majorHAnsi"/>
          <w:sz w:val="22"/>
          <w:szCs w:val="22"/>
          <w:shd w:val="clear" w:color="auto" w:fill="FFFFFF"/>
        </w:rPr>
        <w:t xml:space="preserve">) prévoit que la patientèle reçoive une copie de la facture de </w:t>
      </w:r>
      <w:proofErr w:type="spellStart"/>
      <w:r>
        <w:rPr>
          <w:rFonts w:asciiTheme="majorHAnsi" w:hAnsiTheme="majorHAnsi" w:cstheme="majorHAnsi"/>
          <w:sz w:val="22"/>
          <w:szCs w:val="22"/>
          <w:shd w:val="clear" w:color="auto" w:fill="FFFFFF"/>
        </w:rPr>
        <w:t>la</w:t>
      </w:r>
      <w:proofErr w:type="spellEnd"/>
      <w:r>
        <w:rPr>
          <w:rFonts w:asciiTheme="majorHAnsi" w:hAnsiTheme="majorHAnsi" w:cstheme="majorHAnsi"/>
          <w:sz w:val="22"/>
          <w:szCs w:val="22"/>
          <w:shd w:val="clear" w:color="auto" w:fill="FFFFFF"/>
        </w:rPr>
        <w:t xml:space="preserve"> ou du médecin. </w:t>
      </w:r>
    </w:p>
    <w:p w14:paraId="10C4CEEF" w14:textId="77777777" w:rsidR="00B53D50" w:rsidRPr="00B53D50" w:rsidRDefault="00B53D50" w:rsidP="00B53D50">
      <w:pPr>
        <w:tabs>
          <w:tab w:val="right" w:leader="underscore" w:pos="9632"/>
        </w:tabs>
        <w:spacing w:after="100" w:line="276" w:lineRule="auto"/>
        <w:rPr>
          <w:rFonts w:asciiTheme="majorHAnsi" w:hAnsiTheme="majorHAnsi" w:cstheme="majorHAnsi"/>
          <w:b/>
          <w:bCs/>
          <w:color w:val="000000"/>
          <w:sz w:val="22"/>
          <w:szCs w:val="22"/>
          <w:u w:val="single"/>
        </w:rPr>
      </w:pPr>
    </w:p>
    <w:sectPr w:rsidR="00B53D50" w:rsidRPr="00B53D50">
      <w:headerReference w:type="even" r:id="rId11"/>
      <w:headerReference w:type="default" r:id="rId12"/>
      <w:footerReference w:type="even" r:id="rId13"/>
      <w:footerReference w:type="default" r:id="rId14"/>
      <w:headerReference w:type="first" r:id="rId15"/>
      <w:footerReference w:type="first" r:id="rId16"/>
      <w:pgSz w:w="11906" w:h="16838"/>
      <w:pgMar w:top="557" w:right="1134" w:bottom="1418" w:left="1134" w:header="500" w:footer="85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707FB" w14:textId="77777777" w:rsidR="00B53D50" w:rsidRDefault="00B53D50">
      <w:pPr>
        <w:spacing w:after="0" w:line="240" w:lineRule="auto"/>
      </w:pPr>
      <w:r>
        <w:separator/>
      </w:r>
    </w:p>
  </w:endnote>
  <w:endnote w:type="continuationSeparator" w:id="0">
    <w:p w14:paraId="16B04455" w14:textId="77777777" w:rsidR="00B53D50" w:rsidRDefault="00B53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variable"/>
  </w:font>
  <w:font w:name="Tahoma">
    <w:panose1 w:val="020B0604030504040204"/>
    <w:charset w:val="00"/>
    <w:family w:val="swiss"/>
    <w:pitch w:val="variable"/>
    <w:sig w:usb0="E1002EFF" w:usb1="C000605B" w:usb2="00000029" w:usb3="00000000" w:csb0="000101FF" w:csb1="00000000"/>
  </w:font>
  <w:font w:name="Helvetica Neue Light">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Menlo">
    <w:charset w:val="00"/>
    <w:family w:val="roman"/>
    <w:pitch w:val="variable"/>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E3B9" w14:textId="77777777" w:rsidR="00720318" w:rsidRDefault="00720318">
    <w:pPr>
      <w:pStyle w:val="HeaderFooter"/>
      <w:rPr>
        <w:lang w:val="de-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428618"/>
      <w:docPartObj>
        <w:docPartGallery w:val="Page Numbers (Top of Page)"/>
        <w:docPartUnique/>
      </w:docPartObj>
    </w:sdtPr>
    <w:sdtEndPr/>
    <w:sdtContent>
      <w:p w14:paraId="0AC61469" w14:textId="77777777" w:rsidR="00720318" w:rsidRDefault="00B53D50">
        <w:pPr>
          <w:pStyle w:val="HeaderFooter"/>
        </w:pPr>
        <w:r>
          <w:rPr>
            <w:rFonts w:asciiTheme="majorHAnsi" w:hAnsiTheme="majorHAnsi" w:cstheme="majorHAnsi"/>
            <w:color w:val="7F7F7F"/>
            <w:highlight w:val="white"/>
          </w:rPr>
          <w:t>Cabinet Ultreia</w:t>
        </w:r>
        <w:r>
          <w:rPr>
            <w:rFonts w:asciiTheme="majorHAnsi" w:hAnsiTheme="majorHAnsi" w:cstheme="majorHAnsi"/>
            <w:highlight w:val="white"/>
          </w:rPr>
          <w:t xml:space="preserve"> | </w:t>
        </w:r>
        <w:r>
          <w:rPr>
            <w:rFonts w:asciiTheme="majorHAnsi" w:hAnsiTheme="majorHAnsi" w:cstheme="majorHAnsi"/>
            <w:color w:val="7F7F7F"/>
            <w:highlight w:val="white"/>
          </w:rPr>
          <w:t>Allée Rionzi 1</w:t>
        </w:r>
        <w:r>
          <w:rPr>
            <w:rFonts w:asciiTheme="majorHAnsi" w:hAnsiTheme="majorHAnsi" w:cstheme="majorHAnsi"/>
            <w:highlight w:val="white"/>
          </w:rPr>
          <w:t xml:space="preserve"> |</w:t>
        </w:r>
        <w:r>
          <w:rPr>
            <w:rFonts w:asciiTheme="majorHAnsi" w:hAnsiTheme="majorHAnsi" w:cstheme="majorHAnsi"/>
            <w:color w:val="7F7F7F"/>
            <w:highlight w:val="white"/>
          </w:rPr>
          <w:t>1028 Préverenges</w:t>
        </w:r>
        <w:r>
          <w:rPr>
            <w:rFonts w:asciiTheme="majorHAnsi" w:hAnsiTheme="majorHAnsi" w:cstheme="majorHAnsi"/>
            <w:highlight w:val="white"/>
          </w:rPr>
          <w:t xml:space="preserve"> | https://www.cabinet-ultreia.ch | </w:t>
        </w:r>
        <w:r>
          <w:rPr>
            <w:rFonts w:asciiTheme="majorHAnsi" w:hAnsiTheme="majorHAnsi" w:cstheme="majorHAnsi"/>
            <w:color w:val="7F7F7F"/>
            <w:highlight w:val="white"/>
          </w:rPr>
          <w:t>ultreia@svmed-hin.c</w:t>
        </w:r>
        <w:r>
          <w:rPr>
            <w:rFonts w:asciiTheme="majorHAnsi" w:hAnsiTheme="majorHAnsi" w:cstheme="majorHAnsi"/>
            <w:highlight w:val="white"/>
          </w:rPr>
          <w:t xml:space="preserve"> | page </w:t>
        </w:r>
        <w:r>
          <w:rPr>
            <w:rFonts w:ascii="Calibri" w:hAnsi="Calibri" w:cs="Calibri"/>
            <w:highlight w:val="white"/>
          </w:rPr>
          <w:fldChar w:fldCharType="begin"/>
        </w:r>
        <w:r>
          <w:rPr>
            <w:rFonts w:ascii="Calibri" w:hAnsi="Calibri" w:cs="Calibri"/>
            <w:highlight w:val="white"/>
          </w:rPr>
          <w:instrText>PAGE</w:instrText>
        </w:r>
        <w:r>
          <w:rPr>
            <w:rFonts w:ascii="Calibri" w:hAnsi="Calibri" w:cs="Calibri"/>
            <w:highlight w:val="white"/>
          </w:rPr>
          <w:fldChar w:fldCharType="separate"/>
        </w:r>
        <w:r>
          <w:rPr>
            <w:rFonts w:ascii="Calibri" w:hAnsi="Calibri" w:cs="Calibri"/>
            <w:highlight w:val="white"/>
          </w:rPr>
          <w:t>3</w:t>
        </w:r>
        <w:r>
          <w:rPr>
            <w:rFonts w:ascii="Calibri" w:hAnsi="Calibri" w:cs="Calibri"/>
            <w:highlight w:val="white"/>
          </w:rPr>
          <w:fldChar w:fldCharType="end"/>
        </w:r>
        <w:r>
          <w:rPr>
            <w:rFonts w:asciiTheme="majorHAnsi" w:hAnsiTheme="majorHAnsi" w:cstheme="majorHAnsi"/>
            <w:highlight w:val="white"/>
          </w:rPr>
          <w:t xml:space="preserve"> de </w:t>
        </w:r>
        <w:r>
          <w:rPr>
            <w:rFonts w:ascii="Calibri" w:hAnsi="Calibri" w:cs="Calibri"/>
            <w:highlight w:val="white"/>
          </w:rPr>
          <w:fldChar w:fldCharType="begin"/>
        </w:r>
        <w:r>
          <w:rPr>
            <w:rFonts w:ascii="Calibri" w:hAnsi="Calibri" w:cs="Calibri"/>
            <w:highlight w:val="white"/>
          </w:rPr>
          <w:instrText>NUMPAGES</w:instrText>
        </w:r>
        <w:r>
          <w:rPr>
            <w:rFonts w:ascii="Calibri" w:hAnsi="Calibri" w:cs="Calibri"/>
            <w:highlight w:val="white"/>
          </w:rPr>
          <w:fldChar w:fldCharType="separate"/>
        </w:r>
        <w:r>
          <w:rPr>
            <w:rFonts w:ascii="Calibri" w:hAnsi="Calibri" w:cs="Calibri"/>
            <w:highlight w:val="white"/>
          </w:rPr>
          <w:t>4</w:t>
        </w:r>
        <w:r>
          <w:rPr>
            <w:rFonts w:ascii="Calibri" w:hAnsi="Calibri" w:cs="Calibri"/>
            <w:highlight w:val="white"/>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imes New Roman"/>
        <w:color w:val="313130"/>
        <w:sz w:val="18"/>
        <w:szCs w:val="24"/>
      </w:rPr>
      <w:id w:val="912782023"/>
      <w:docPartObj>
        <w:docPartGallery w:val="Page Numbers (Top of Page)"/>
        <w:docPartUnique/>
      </w:docPartObj>
    </w:sdtPr>
    <w:sdtEndPr/>
    <w:sdtContent>
      <w:p w14:paraId="53ABB867" w14:textId="77777777" w:rsidR="00720318" w:rsidRDefault="00B53D50">
        <w:pPr>
          <w:pStyle w:val="HeaderFooter"/>
        </w:pPr>
        <w:r>
          <w:rPr>
            <w:rFonts w:asciiTheme="majorHAnsi" w:hAnsiTheme="majorHAnsi" w:cstheme="majorHAnsi"/>
            <w:color w:val="7F7F7F"/>
            <w:highlight w:val="white"/>
          </w:rPr>
          <w:t>Cabinet Ultreia</w:t>
        </w:r>
        <w:r>
          <w:rPr>
            <w:rFonts w:asciiTheme="majorHAnsi" w:hAnsiTheme="majorHAnsi" w:cstheme="majorHAnsi"/>
            <w:highlight w:val="white"/>
          </w:rPr>
          <w:t xml:space="preserve"> | </w:t>
        </w:r>
        <w:r>
          <w:rPr>
            <w:rFonts w:asciiTheme="majorHAnsi" w:hAnsiTheme="majorHAnsi" w:cstheme="majorHAnsi"/>
            <w:color w:val="7F7F7F"/>
            <w:highlight w:val="white"/>
          </w:rPr>
          <w:t>Allée Rionzi 1</w:t>
        </w:r>
        <w:r>
          <w:rPr>
            <w:rFonts w:asciiTheme="majorHAnsi" w:hAnsiTheme="majorHAnsi" w:cstheme="majorHAnsi"/>
            <w:highlight w:val="white"/>
          </w:rPr>
          <w:t xml:space="preserve"> |</w:t>
        </w:r>
        <w:r>
          <w:rPr>
            <w:rFonts w:asciiTheme="majorHAnsi" w:hAnsiTheme="majorHAnsi" w:cstheme="majorHAnsi"/>
            <w:color w:val="7F7F7F"/>
            <w:highlight w:val="white"/>
          </w:rPr>
          <w:t>1028 Préverenges</w:t>
        </w:r>
        <w:r>
          <w:rPr>
            <w:rFonts w:asciiTheme="majorHAnsi" w:hAnsiTheme="majorHAnsi" w:cstheme="majorHAnsi"/>
            <w:highlight w:val="white"/>
          </w:rPr>
          <w:t xml:space="preserve"> | https://www.cabinet-ultreia.ch | </w:t>
        </w:r>
        <w:r>
          <w:rPr>
            <w:rFonts w:asciiTheme="majorHAnsi" w:hAnsiTheme="majorHAnsi" w:cstheme="majorHAnsi"/>
            <w:color w:val="7F7F7F"/>
            <w:highlight w:val="white"/>
          </w:rPr>
          <w:t>ultreia@svmed-hin.c</w:t>
        </w:r>
        <w:r>
          <w:rPr>
            <w:rFonts w:asciiTheme="majorHAnsi" w:hAnsiTheme="majorHAnsi" w:cstheme="majorHAnsi"/>
            <w:highlight w:val="white"/>
          </w:rPr>
          <w:t xml:space="preserve">h | page </w:t>
        </w:r>
        <w:r>
          <w:rPr>
            <w:rFonts w:ascii="Calibri" w:hAnsi="Calibri" w:cs="Calibri"/>
            <w:highlight w:val="white"/>
          </w:rPr>
          <w:fldChar w:fldCharType="begin"/>
        </w:r>
        <w:r>
          <w:rPr>
            <w:rFonts w:ascii="Calibri" w:hAnsi="Calibri" w:cs="Calibri"/>
            <w:highlight w:val="white"/>
          </w:rPr>
          <w:instrText>PAGE</w:instrText>
        </w:r>
        <w:r>
          <w:rPr>
            <w:rFonts w:ascii="Calibri" w:hAnsi="Calibri" w:cs="Calibri"/>
            <w:highlight w:val="white"/>
          </w:rPr>
          <w:fldChar w:fldCharType="separate"/>
        </w:r>
        <w:r>
          <w:rPr>
            <w:rFonts w:ascii="Calibri" w:hAnsi="Calibri" w:cs="Calibri"/>
            <w:highlight w:val="white"/>
          </w:rPr>
          <w:t>2</w:t>
        </w:r>
        <w:r>
          <w:rPr>
            <w:rFonts w:ascii="Calibri" w:hAnsi="Calibri" w:cs="Calibri"/>
            <w:highlight w:val="white"/>
          </w:rPr>
          <w:fldChar w:fldCharType="end"/>
        </w:r>
        <w:r>
          <w:rPr>
            <w:rFonts w:asciiTheme="majorHAnsi" w:hAnsiTheme="majorHAnsi" w:cstheme="majorHAnsi"/>
            <w:highlight w:val="white"/>
          </w:rPr>
          <w:t xml:space="preserve"> de </w:t>
        </w:r>
        <w:r>
          <w:rPr>
            <w:rFonts w:ascii="Calibri" w:hAnsi="Calibri" w:cs="Calibri"/>
            <w:highlight w:val="white"/>
          </w:rPr>
          <w:fldChar w:fldCharType="begin"/>
        </w:r>
        <w:r>
          <w:rPr>
            <w:rFonts w:ascii="Calibri" w:hAnsi="Calibri" w:cs="Calibri"/>
            <w:highlight w:val="white"/>
          </w:rPr>
          <w:instrText>NUMPAGES</w:instrText>
        </w:r>
        <w:r>
          <w:rPr>
            <w:rFonts w:ascii="Calibri" w:hAnsi="Calibri" w:cs="Calibri"/>
            <w:highlight w:val="white"/>
          </w:rPr>
          <w:fldChar w:fldCharType="separate"/>
        </w:r>
        <w:r>
          <w:rPr>
            <w:rFonts w:ascii="Calibri" w:hAnsi="Calibri" w:cs="Calibri"/>
            <w:highlight w:val="white"/>
          </w:rPr>
          <w:t>4</w:t>
        </w:r>
        <w:r>
          <w:rPr>
            <w:rFonts w:ascii="Calibri" w:hAnsi="Calibri" w:cs="Calibri"/>
            <w:highlight w:val="white"/>
          </w:rPr>
          <w:fldChar w:fldCharType="end"/>
        </w:r>
      </w:p>
      <w:p w14:paraId="7DCE2094" w14:textId="77777777" w:rsidR="00720318" w:rsidRDefault="00B53D50">
        <w:pPr>
          <w:pStyle w:val="Pieddepage"/>
          <w:rPr>
            <w:rFonts w:asciiTheme="majorHAnsi" w:hAnsiTheme="majorHAnsi" w:cstheme="majorHAnsi"/>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D3970" w14:textId="77777777" w:rsidR="00B53D50" w:rsidRDefault="00B53D50">
      <w:pPr>
        <w:spacing w:after="0" w:line="240" w:lineRule="auto"/>
      </w:pPr>
      <w:r>
        <w:separator/>
      </w:r>
    </w:p>
  </w:footnote>
  <w:footnote w:type="continuationSeparator" w:id="0">
    <w:p w14:paraId="50403CEC" w14:textId="77777777" w:rsidR="00B53D50" w:rsidRDefault="00B53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FF43" w14:textId="77777777" w:rsidR="00720318" w:rsidRDefault="0072031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F31B" w14:textId="77777777" w:rsidR="00720318" w:rsidRDefault="00720318">
    <w:pPr>
      <w:pStyle w:val="En-tte"/>
      <w:spacing w:after="0" w:line="276" w:lineRule="auto"/>
      <w:rPr>
        <w:sz w:val="10"/>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EBB7" w14:textId="77777777" w:rsidR="00720318" w:rsidRDefault="00720318">
    <w:pPr>
      <w:pStyle w:val="En-tte"/>
      <w:tabs>
        <w:tab w:val="clear" w:pos="4320"/>
        <w:tab w:val="clear" w:pos="8640"/>
        <w:tab w:val="left" w:pos="6237"/>
      </w:tabs>
      <w:spacing w:after="0" w:line="240" w:lineRule="auto"/>
      <w:rPr>
        <w:rFonts w:ascii="Calibri" w:hAnsi="Calibri" w:cs="Calibri"/>
        <w:b/>
        <w:bCs/>
        <w:sz w:val="24"/>
        <w:szCs w:val="40"/>
      </w:rPr>
    </w:pPr>
  </w:p>
  <w:p w14:paraId="6D469E20" w14:textId="77777777" w:rsidR="00720318" w:rsidRDefault="00B53D50">
    <w:pPr>
      <w:pStyle w:val="En-tte"/>
      <w:tabs>
        <w:tab w:val="clear" w:pos="4320"/>
        <w:tab w:val="clear" w:pos="8640"/>
        <w:tab w:val="left" w:pos="6237"/>
      </w:tabs>
      <w:spacing w:after="0" w:line="240" w:lineRule="auto"/>
      <w:rPr>
        <w:rFonts w:ascii="Calibri" w:hAnsi="Calibri" w:cs="Calibri"/>
        <w:b/>
        <w:bCs/>
        <w:sz w:val="24"/>
        <w:szCs w:val="40"/>
      </w:rPr>
    </w:pPr>
    <w:r>
      <w:rPr>
        <w:rFonts w:ascii="Calibri" w:hAnsi="Calibri" w:cs="Calibri"/>
        <w:b/>
        <w:bCs/>
        <w:noProof/>
        <w:sz w:val="24"/>
        <w:szCs w:val="40"/>
      </w:rPr>
      <w:drawing>
        <wp:anchor distT="0" distB="0" distL="0" distR="0" simplePos="0" relativeHeight="2" behindDoc="1" locked="0" layoutInCell="1" allowOverlap="1" wp14:anchorId="38E97FF0" wp14:editId="70DDDB26">
          <wp:simplePos x="0" y="0"/>
          <wp:positionH relativeFrom="column">
            <wp:posOffset>1561465</wp:posOffset>
          </wp:positionH>
          <wp:positionV relativeFrom="paragraph">
            <wp:posOffset>17780</wp:posOffset>
          </wp:positionV>
          <wp:extent cx="3006090" cy="1129030"/>
          <wp:effectExtent l="0" t="0" r="0" b="0"/>
          <wp:wrapSquare wrapText="larges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
                  <a:stretch>
                    <a:fillRect/>
                  </a:stretch>
                </pic:blipFill>
                <pic:spPr bwMode="auto">
                  <a:xfrm>
                    <a:off x="0" y="0"/>
                    <a:ext cx="3006090" cy="1129030"/>
                  </a:xfrm>
                  <a:prstGeom prst="rect">
                    <a:avLst/>
                  </a:prstGeom>
                </pic:spPr>
              </pic:pic>
            </a:graphicData>
          </a:graphic>
        </wp:anchor>
      </w:drawing>
    </w:r>
  </w:p>
  <w:p w14:paraId="492D18E0" w14:textId="77777777" w:rsidR="00720318" w:rsidRDefault="00720318">
    <w:pPr>
      <w:pStyle w:val="En-tte"/>
      <w:tabs>
        <w:tab w:val="clear" w:pos="4320"/>
        <w:tab w:val="clear" w:pos="8640"/>
        <w:tab w:val="left" w:pos="6237"/>
      </w:tabs>
      <w:spacing w:after="0" w:line="240" w:lineRule="auto"/>
      <w:rPr>
        <w:rFonts w:ascii="Calibri" w:hAnsi="Calibri" w:cs="Calibri"/>
        <w:b/>
        <w:bCs/>
        <w:sz w:val="24"/>
        <w:szCs w:val="40"/>
      </w:rPr>
    </w:pPr>
  </w:p>
  <w:p w14:paraId="62202EE7" w14:textId="77777777" w:rsidR="00720318" w:rsidRDefault="00720318">
    <w:pPr>
      <w:pStyle w:val="En-tte"/>
      <w:tabs>
        <w:tab w:val="clear" w:pos="4320"/>
        <w:tab w:val="clear" w:pos="8640"/>
        <w:tab w:val="left" w:pos="6237"/>
      </w:tabs>
      <w:spacing w:after="0" w:line="240" w:lineRule="auto"/>
      <w:rPr>
        <w:rFonts w:ascii="Calibri" w:hAnsi="Calibri" w:cs="Calibri"/>
        <w:sz w:val="24"/>
        <w:szCs w:val="40"/>
      </w:rPr>
    </w:pPr>
  </w:p>
  <w:p w14:paraId="07B4327B" w14:textId="77777777" w:rsidR="00720318" w:rsidRDefault="00720318">
    <w:pPr>
      <w:pStyle w:val="En-tte"/>
      <w:tabs>
        <w:tab w:val="clear" w:pos="4320"/>
        <w:tab w:val="clear" w:pos="8640"/>
        <w:tab w:val="left" w:pos="6237"/>
      </w:tabs>
      <w:spacing w:after="0" w:line="240" w:lineRule="auto"/>
      <w:rPr>
        <w:rFonts w:ascii="Calibri" w:hAnsi="Calibri" w:cs="Calibri"/>
        <w:sz w:val="24"/>
        <w:szCs w:val="40"/>
      </w:rPr>
    </w:pPr>
  </w:p>
  <w:p w14:paraId="27015501" w14:textId="77777777" w:rsidR="00720318" w:rsidRDefault="00720318">
    <w:pPr>
      <w:pStyle w:val="En-tte"/>
      <w:tabs>
        <w:tab w:val="clear" w:pos="4320"/>
        <w:tab w:val="clear" w:pos="8640"/>
        <w:tab w:val="left" w:pos="6237"/>
      </w:tabs>
      <w:spacing w:after="0" w:line="240" w:lineRule="auto"/>
      <w:rPr>
        <w:rFonts w:ascii="Calibri" w:hAnsi="Calibri" w:cs="Calibri"/>
        <w:sz w:val="24"/>
        <w:szCs w:val="40"/>
      </w:rPr>
    </w:pPr>
  </w:p>
  <w:p w14:paraId="7926C34E" w14:textId="77777777" w:rsidR="00720318" w:rsidRDefault="00B53D50">
    <w:pPr>
      <w:pStyle w:val="En-tte"/>
      <w:tabs>
        <w:tab w:val="clear" w:pos="4320"/>
        <w:tab w:val="clear" w:pos="8640"/>
        <w:tab w:val="left" w:pos="6237"/>
      </w:tabs>
      <w:spacing w:after="0" w:line="240" w:lineRule="auto"/>
    </w:pPr>
    <w:r>
      <w:rPr>
        <w:rFonts w:ascii="Calibri" w:hAnsi="Calibri" w:cs="Calibri"/>
        <w:b/>
        <w:bCs/>
        <w:sz w:val="24"/>
        <w:szCs w:val="4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50C45"/>
    <w:multiLevelType w:val="multilevel"/>
    <w:tmpl w:val="E09436C6"/>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2E606638"/>
    <w:multiLevelType w:val="multilevel"/>
    <w:tmpl w:val="96E2DF6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840079497">
    <w:abstractNumId w:val="0"/>
  </w:num>
  <w:num w:numId="2" w16cid:durableId="681708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evenAndOddHeaders/>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318"/>
    <w:rsid w:val="00720318"/>
    <w:rsid w:val="007A699E"/>
    <w:rsid w:val="00A96160"/>
    <w:rsid w:val="00B53D50"/>
    <w:rsid w:val="00D60C0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FCECA"/>
  <w15:docId w15:val="{437F45A7-A070-4328-84D8-7BECEBA7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1"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lsdException w:name="FollowedHyperlink" w:semiHidden="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semiHidden="1" w:uiPriority="34" w:qFormat="1"/>
    <w:lsdException w:name="Quote" w:locked="0" w:uiPriority="29" w:qFormat="1"/>
    <w:lsdException w:name="Intense Quote" w:locked="0"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semiHidden="1" w:uiPriority="21" w:qFormat="1"/>
    <w:lsdException w:name="Subtle Reference" w:locked="0" w:semiHidden="1" w:uiPriority="31" w:qFormat="1"/>
    <w:lsdException w:name="Intense Reference" w:locked="0" w:semiHidden="1" w:uiPriority="32" w:qFormat="1"/>
    <w:lsdException w:name="Book Title" w:locked="0" w:semiHidden="1" w:uiPriority="33" w:qFormat="1"/>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53A3A"/>
    <w:pPr>
      <w:spacing w:after="120" w:line="312" w:lineRule="auto"/>
      <w:jc w:val="both"/>
    </w:pPr>
    <w:rPr>
      <w:rFonts w:ascii="Helvetica Neue" w:hAnsi="Helvetica Neue"/>
      <w:color w:val="313130"/>
      <w:sz w:val="18"/>
      <w:szCs w:val="24"/>
    </w:rPr>
  </w:style>
  <w:style w:type="paragraph" w:styleId="Titre1">
    <w:name w:val="heading 1"/>
    <w:basedOn w:val="Normal"/>
    <w:next w:val="Body"/>
    <w:autoRedefine/>
    <w:qFormat/>
    <w:locked/>
    <w:rsid w:val="0090018C"/>
    <w:pPr>
      <w:keepNext/>
      <w:keepLines/>
      <w:pageBreakBefore/>
      <w:numPr>
        <w:numId w:val="1"/>
      </w:numPr>
      <w:spacing w:before="480" w:after="240"/>
      <w:ind w:left="431" w:hanging="431"/>
      <w:outlineLvl w:val="0"/>
    </w:pPr>
    <w:rPr>
      <w:bCs/>
      <w:color w:val="D81921"/>
      <w:sz w:val="26"/>
      <w:szCs w:val="28"/>
    </w:rPr>
  </w:style>
  <w:style w:type="paragraph" w:styleId="Titre2">
    <w:name w:val="heading 2"/>
    <w:basedOn w:val="Normal"/>
    <w:next w:val="Body"/>
    <w:autoRedefine/>
    <w:qFormat/>
    <w:locked/>
    <w:rsid w:val="00C47EE6"/>
    <w:pPr>
      <w:keepNext/>
      <w:keepLines/>
      <w:numPr>
        <w:ilvl w:val="1"/>
        <w:numId w:val="1"/>
      </w:numPr>
      <w:spacing w:before="200" w:after="100"/>
      <w:outlineLvl w:val="1"/>
    </w:pPr>
    <w:rPr>
      <w:b/>
      <w:bCs/>
      <w:sz w:val="22"/>
      <w:szCs w:val="26"/>
    </w:rPr>
  </w:style>
  <w:style w:type="paragraph" w:styleId="Titre3">
    <w:name w:val="heading 3"/>
    <w:basedOn w:val="Body"/>
    <w:next w:val="Body"/>
    <w:autoRedefine/>
    <w:qFormat/>
    <w:locked/>
    <w:rsid w:val="007B2065"/>
    <w:pPr>
      <w:keepNext/>
      <w:keepLines/>
      <w:numPr>
        <w:ilvl w:val="2"/>
        <w:numId w:val="1"/>
      </w:numPr>
      <w:spacing w:before="200"/>
      <w:outlineLvl w:val="2"/>
    </w:pPr>
    <w:rPr>
      <w:rFonts w:eastAsia="Times New Roman"/>
      <w:b/>
      <w:bCs/>
      <w:color w:val="auto"/>
    </w:rPr>
  </w:style>
  <w:style w:type="paragraph" w:styleId="Titre4">
    <w:name w:val="heading 4"/>
    <w:basedOn w:val="Body"/>
    <w:next w:val="Body"/>
    <w:autoRedefine/>
    <w:qFormat/>
    <w:locked/>
    <w:rsid w:val="00DB0B66"/>
    <w:pPr>
      <w:keepNext/>
      <w:keepLines/>
      <w:numPr>
        <w:ilvl w:val="3"/>
        <w:numId w:val="1"/>
      </w:numPr>
      <w:spacing w:before="200"/>
      <w:outlineLvl w:val="3"/>
    </w:pPr>
    <w:rPr>
      <w:rFonts w:eastAsia="Times New Roman"/>
      <w:b/>
      <w:bCs/>
      <w:iCs/>
      <w:color w:val="auto"/>
    </w:rPr>
  </w:style>
  <w:style w:type="paragraph" w:styleId="Titre5">
    <w:name w:val="heading 5"/>
    <w:basedOn w:val="Body"/>
    <w:next w:val="Normal"/>
    <w:qFormat/>
    <w:locked/>
    <w:rsid w:val="00A05EA2"/>
    <w:pPr>
      <w:keepNext/>
      <w:keepLines/>
      <w:numPr>
        <w:ilvl w:val="4"/>
        <w:numId w:val="1"/>
      </w:numPr>
      <w:spacing w:before="200"/>
      <w:outlineLvl w:val="4"/>
    </w:pPr>
    <w:rPr>
      <w:rFonts w:eastAsia="Times New Roman"/>
      <w:i/>
      <w:color w:val="auto"/>
    </w:rPr>
  </w:style>
  <w:style w:type="paragraph" w:styleId="Titre6">
    <w:name w:val="heading 6"/>
    <w:basedOn w:val="Normal"/>
    <w:next w:val="Normal"/>
    <w:unhideWhenUsed/>
    <w:qFormat/>
    <w:locked/>
    <w:rsid w:val="00A860FE"/>
    <w:pPr>
      <w:keepNext/>
      <w:keepLines/>
      <w:numPr>
        <w:ilvl w:val="5"/>
        <w:numId w:val="1"/>
      </w:numPr>
      <w:spacing w:before="200"/>
      <w:outlineLvl w:val="5"/>
    </w:pPr>
    <w:rPr>
      <w:rFonts w:ascii="Times New Roman" w:hAnsi="Times New Roman"/>
      <w:i/>
      <w:iCs/>
      <w:color w:val="243F60" w:themeColor="accent1" w:themeShade="7F"/>
    </w:rPr>
  </w:style>
  <w:style w:type="paragraph" w:styleId="Titre7">
    <w:name w:val="heading 7"/>
    <w:basedOn w:val="Normal"/>
    <w:next w:val="Normal"/>
    <w:semiHidden/>
    <w:unhideWhenUsed/>
    <w:qFormat/>
    <w:locked/>
    <w:rsid w:val="00A860FE"/>
    <w:pPr>
      <w:keepNext/>
      <w:keepLines/>
      <w:numPr>
        <w:ilvl w:val="6"/>
        <w:numId w:val="1"/>
      </w:numPr>
      <w:spacing w:before="200"/>
      <w:outlineLvl w:val="6"/>
    </w:pPr>
    <w:rPr>
      <w:rFonts w:ascii="Times New Roman" w:hAnsi="Times New Roman"/>
      <w:i/>
      <w:iCs/>
      <w:color w:val="404040" w:themeColor="text1" w:themeTint="BF"/>
    </w:rPr>
  </w:style>
  <w:style w:type="paragraph" w:styleId="Titre8">
    <w:name w:val="heading 8"/>
    <w:basedOn w:val="Normal"/>
    <w:next w:val="Normal"/>
    <w:semiHidden/>
    <w:unhideWhenUsed/>
    <w:qFormat/>
    <w:locked/>
    <w:rsid w:val="00A860FE"/>
    <w:pPr>
      <w:keepNext/>
      <w:keepLines/>
      <w:numPr>
        <w:ilvl w:val="7"/>
        <w:numId w:val="1"/>
      </w:numPr>
      <w:spacing w:before="200"/>
      <w:outlineLvl w:val="7"/>
    </w:pPr>
    <w:rPr>
      <w:rFonts w:ascii="Times New Roman" w:hAnsi="Times New Roman"/>
      <w:color w:val="404040" w:themeColor="text1" w:themeTint="BF"/>
      <w:sz w:val="20"/>
      <w:szCs w:val="20"/>
    </w:rPr>
  </w:style>
  <w:style w:type="paragraph" w:styleId="Titre9">
    <w:name w:val="heading 9"/>
    <w:basedOn w:val="Normal"/>
    <w:next w:val="Normal"/>
    <w:semiHidden/>
    <w:unhideWhenUsed/>
    <w:qFormat/>
    <w:locked/>
    <w:rsid w:val="00A860FE"/>
    <w:pPr>
      <w:keepNext/>
      <w:keepLines/>
      <w:numPr>
        <w:ilvl w:val="8"/>
        <w:numId w:val="1"/>
      </w:numPr>
      <w:spacing w:before="200"/>
      <w:outlineLvl w:val="8"/>
    </w:pPr>
    <w:rPr>
      <w:rFonts w:ascii="Times New Roman" w:hAnsi="Times New Roman"/>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link w:val="En-tte"/>
    <w:semiHidden/>
    <w:qFormat/>
    <w:rsid w:val="00EE162A"/>
    <w:rPr>
      <w:rFonts w:ascii="Helvetica Neue" w:hAnsi="Helvetica Neue"/>
      <w:color w:val="313130"/>
      <w:sz w:val="18"/>
      <w:szCs w:val="24"/>
    </w:rPr>
  </w:style>
  <w:style w:type="character" w:customStyle="1" w:styleId="PieddepageCar">
    <w:name w:val="Pied de page Car"/>
    <w:link w:val="Pieddepage"/>
    <w:qFormat/>
    <w:rsid w:val="002541E6"/>
    <w:rPr>
      <w:rFonts w:ascii="Helvetica Neue" w:hAnsi="Helvetica Neue"/>
      <w:color w:val="313130"/>
      <w:sz w:val="18"/>
      <w:szCs w:val="24"/>
    </w:rPr>
  </w:style>
  <w:style w:type="character" w:customStyle="1" w:styleId="LienInternet">
    <w:name w:val="Lien Internet"/>
    <w:basedOn w:val="Policepardfaut"/>
    <w:uiPriority w:val="99"/>
    <w:locked/>
    <w:rsid w:val="002541E6"/>
    <w:rPr>
      <w:color w:val="B31218"/>
      <w:u w:val="none"/>
    </w:rPr>
  </w:style>
  <w:style w:type="character" w:customStyle="1" w:styleId="TextedebullesCar">
    <w:name w:val="Texte de bulles Car"/>
    <w:basedOn w:val="Policepardfaut"/>
    <w:link w:val="Textedebulles"/>
    <w:semiHidden/>
    <w:qFormat/>
    <w:rsid w:val="00EE162A"/>
    <w:rPr>
      <w:rFonts w:ascii="Tahoma" w:hAnsi="Tahoma" w:cs="Tahoma"/>
      <w:color w:val="313130"/>
      <w:sz w:val="16"/>
      <w:szCs w:val="16"/>
    </w:rPr>
  </w:style>
  <w:style w:type="character" w:customStyle="1" w:styleId="Bold">
    <w:name w:val="Bold"/>
    <w:basedOn w:val="Policepardfaut"/>
    <w:uiPriority w:val="1"/>
    <w:semiHidden/>
    <w:qFormat/>
    <w:rsid w:val="00720292"/>
    <w:rPr>
      <w:b/>
    </w:rPr>
  </w:style>
  <w:style w:type="character" w:customStyle="1" w:styleId="berschrift1Zchn">
    <w:name w:val="Überschrift 1 Zchn"/>
    <w:basedOn w:val="Policepardfaut"/>
    <w:qFormat/>
    <w:rsid w:val="0090018C"/>
    <w:rPr>
      <w:rFonts w:ascii="Helvetica Neue" w:hAnsi="Helvetica Neue"/>
      <w:bCs/>
      <w:color w:val="D81921"/>
      <w:sz w:val="26"/>
      <w:szCs w:val="28"/>
    </w:rPr>
  </w:style>
  <w:style w:type="character" w:customStyle="1" w:styleId="berschrift2Zchn">
    <w:name w:val="Überschrift 2 Zchn"/>
    <w:basedOn w:val="Policepardfaut"/>
    <w:qFormat/>
    <w:rsid w:val="00C47EE6"/>
    <w:rPr>
      <w:rFonts w:ascii="Helvetica Neue" w:hAnsi="Helvetica Neue"/>
      <w:b/>
      <w:bCs/>
      <w:color w:val="313130"/>
      <w:sz w:val="22"/>
      <w:szCs w:val="26"/>
    </w:rPr>
  </w:style>
  <w:style w:type="character" w:customStyle="1" w:styleId="berschrift3Zchn">
    <w:name w:val="Überschrift 3 Zchn"/>
    <w:basedOn w:val="Policepardfaut"/>
    <w:qFormat/>
    <w:rsid w:val="007B2065"/>
    <w:rPr>
      <w:rFonts w:ascii="Helvetica Neue" w:hAnsi="Helvetica Neue"/>
      <w:b/>
      <w:bCs/>
      <w:sz w:val="18"/>
    </w:rPr>
  </w:style>
  <w:style w:type="character" w:customStyle="1" w:styleId="berschrift4Zchn">
    <w:name w:val="Überschrift 4 Zchn"/>
    <w:basedOn w:val="Policepardfaut"/>
    <w:qFormat/>
    <w:rsid w:val="00DB0B66"/>
    <w:rPr>
      <w:rFonts w:ascii="Helvetica Neue" w:hAnsi="Helvetica Neue"/>
      <w:b/>
      <w:bCs/>
      <w:iCs/>
      <w:sz w:val="18"/>
    </w:rPr>
  </w:style>
  <w:style w:type="character" w:styleId="Accentuation">
    <w:name w:val="Emphasis"/>
    <w:qFormat/>
    <w:locked/>
    <w:rsid w:val="00360688"/>
    <w:rPr>
      <w:b/>
      <w:iCs/>
      <w:color w:val="313130"/>
      <w:u w:val="none" w:color="D81921"/>
    </w:rPr>
  </w:style>
  <w:style w:type="character" w:styleId="lev">
    <w:name w:val="Strong"/>
    <w:basedOn w:val="Policepardfaut"/>
    <w:qFormat/>
    <w:rsid w:val="00AD040A"/>
    <w:rPr>
      <w:b/>
      <w:bCs/>
    </w:rPr>
  </w:style>
  <w:style w:type="character" w:customStyle="1" w:styleId="Kursiv">
    <w:name w:val="Kursiv"/>
    <w:uiPriority w:val="1"/>
    <w:qFormat/>
    <w:rsid w:val="00262EF7"/>
    <w:rPr>
      <w:rFonts w:ascii="Helvetica Neue Light" w:hAnsi="Helvetica Neue Light"/>
    </w:rPr>
  </w:style>
  <w:style w:type="character" w:customStyle="1" w:styleId="NotedebasdepageCar">
    <w:name w:val="Note de bas de page Car"/>
    <w:basedOn w:val="Policepardfaut"/>
    <w:link w:val="Notedebasdepage"/>
    <w:qFormat/>
    <w:rsid w:val="009A4BEB"/>
    <w:rPr>
      <w:rFonts w:ascii="Helvetica Neue" w:eastAsia="Arial Unicode MS" w:hAnsi="Helvetica Neue"/>
      <w:color w:val="313130"/>
      <w:sz w:val="16"/>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qFormat/>
    <w:locked/>
    <w:rsid w:val="009E328D"/>
    <w:rPr>
      <w:vertAlign w:val="superscript"/>
    </w:rPr>
  </w:style>
  <w:style w:type="character" w:styleId="CodeHTML">
    <w:name w:val="HTML Code"/>
    <w:basedOn w:val="Policepardfaut"/>
    <w:semiHidden/>
    <w:qFormat/>
    <w:locked/>
    <w:rsid w:val="00F54A14"/>
    <w:rPr>
      <w:rFonts w:ascii="Menlo" w:hAnsi="Menlo" w:cs="Consolas"/>
      <w:sz w:val="18"/>
      <w:szCs w:val="20"/>
    </w:rPr>
  </w:style>
  <w:style w:type="character" w:customStyle="1" w:styleId="berschrift5Zchn">
    <w:name w:val="Überschrift 5 Zchn"/>
    <w:basedOn w:val="Policepardfaut"/>
    <w:qFormat/>
    <w:rsid w:val="00A05EA2"/>
    <w:rPr>
      <w:rFonts w:ascii="Helvetica Neue" w:hAnsi="Helvetica Neue"/>
      <w:i/>
      <w:sz w:val="18"/>
    </w:rPr>
  </w:style>
  <w:style w:type="character" w:customStyle="1" w:styleId="TitreCar">
    <w:name w:val="Titre Car"/>
    <w:basedOn w:val="Policepardfaut"/>
    <w:link w:val="Titre"/>
    <w:semiHidden/>
    <w:qFormat/>
    <w:rsid w:val="00EE162A"/>
    <w:rPr>
      <w:rFonts w:ascii="Helvetica Neue" w:eastAsia="Times New Roman" w:hAnsi="Helvetica Neue" w:cs="Times New Roman"/>
      <w:color w:val="D81921"/>
      <w:spacing w:val="5"/>
      <w:kern w:val="2"/>
      <w:sz w:val="52"/>
      <w:szCs w:val="52"/>
    </w:rPr>
  </w:style>
  <w:style w:type="character" w:customStyle="1" w:styleId="CitationCar">
    <w:name w:val="Citation Car"/>
    <w:basedOn w:val="Policepardfaut"/>
    <w:link w:val="Citation"/>
    <w:uiPriority w:val="29"/>
    <w:qFormat/>
    <w:rsid w:val="002541E6"/>
    <w:rPr>
      <w:rFonts w:ascii="Helvetica Neue" w:eastAsia="Arial Unicode MS" w:hAnsi="Helvetica Neue"/>
      <w:i/>
      <w:iCs/>
      <w:color w:val="313130"/>
      <w:sz w:val="18"/>
    </w:rPr>
  </w:style>
  <w:style w:type="character" w:customStyle="1" w:styleId="Quelle">
    <w:name w:val="Quelle"/>
    <w:uiPriority w:val="1"/>
    <w:qFormat/>
    <w:rsid w:val="00262EF7"/>
    <w:rPr>
      <w:color w:val="808080" w:themeColor="background1" w:themeShade="80"/>
      <w:spacing w:val="20"/>
    </w:rPr>
  </w:style>
  <w:style w:type="character" w:styleId="Accentuationlgre">
    <w:name w:val="Subtle Emphasis"/>
    <w:basedOn w:val="Policepardfaut"/>
    <w:uiPriority w:val="19"/>
    <w:qFormat/>
    <w:rsid w:val="000A743C"/>
    <w:rPr>
      <w:i/>
      <w:iCs/>
      <w:color w:val="808080" w:themeColor="text1" w:themeTint="7F"/>
    </w:rPr>
  </w:style>
  <w:style w:type="character" w:customStyle="1" w:styleId="berschrift6Zchn">
    <w:name w:val="Überschrift 6 Zchn"/>
    <w:basedOn w:val="Policepardfaut"/>
    <w:qFormat/>
    <w:rsid w:val="00A860FE"/>
    <w:rPr>
      <w:i/>
      <w:iCs/>
      <w:color w:val="243F60" w:themeColor="accent1" w:themeShade="7F"/>
      <w:sz w:val="18"/>
      <w:szCs w:val="24"/>
    </w:rPr>
  </w:style>
  <w:style w:type="character" w:customStyle="1" w:styleId="berschrift7Zchn">
    <w:name w:val="Überschrift 7 Zchn"/>
    <w:basedOn w:val="Policepardfaut"/>
    <w:semiHidden/>
    <w:qFormat/>
    <w:rsid w:val="00A860FE"/>
    <w:rPr>
      <w:i/>
      <w:iCs/>
      <w:color w:val="404040" w:themeColor="text1" w:themeTint="BF"/>
      <w:sz w:val="18"/>
      <w:szCs w:val="24"/>
    </w:rPr>
  </w:style>
  <w:style w:type="character" w:customStyle="1" w:styleId="berschrift8Zchn">
    <w:name w:val="Überschrift 8 Zchn"/>
    <w:basedOn w:val="Policepardfaut"/>
    <w:semiHidden/>
    <w:qFormat/>
    <w:rsid w:val="00A860FE"/>
    <w:rPr>
      <w:color w:val="404040" w:themeColor="text1" w:themeTint="BF"/>
    </w:rPr>
  </w:style>
  <w:style w:type="character" w:customStyle="1" w:styleId="berschrift9Zchn">
    <w:name w:val="Überschrift 9 Zchn"/>
    <w:basedOn w:val="Policepardfaut"/>
    <w:semiHidden/>
    <w:qFormat/>
    <w:rsid w:val="00A860FE"/>
    <w:rPr>
      <w:i/>
      <w:iCs/>
      <w:color w:val="404040" w:themeColor="text1" w:themeTint="BF"/>
    </w:rPr>
  </w:style>
  <w:style w:type="character" w:customStyle="1" w:styleId="Quellcodeinline">
    <w:name w:val="Quellcode inline"/>
    <w:uiPriority w:val="1"/>
    <w:qFormat/>
    <w:rsid w:val="007E59D5"/>
    <w:rPr>
      <w:rFonts w:ascii="Menlo" w:hAnsi="Menlo"/>
    </w:rPr>
  </w:style>
  <w:style w:type="character" w:styleId="Marquedecommentaire">
    <w:name w:val="annotation reference"/>
    <w:basedOn w:val="Policepardfaut"/>
    <w:uiPriority w:val="99"/>
    <w:semiHidden/>
    <w:qFormat/>
    <w:locked/>
    <w:rsid w:val="00EB6085"/>
    <w:rPr>
      <w:sz w:val="18"/>
      <w:szCs w:val="18"/>
    </w:rPr>
  </w:style>
  <w:style w:type="character" w:customStyle="1" w:styleId="CommentaireCar">
    <w:name w:val="Commentaire Car"/>
    <w:basedOn w:val="Policepardfaut"/>
    <w:link w:val="Commentaire"/>
    <w:uiPriority w:val="99"/>
    <w:semiHidden/>
    <w:qFormat/>
    <w:rsid w:val="00EB6085"/>
    <w:rPr>
      <w:rFonts w:ascii="Helvetica Neue" w:hAnsi="Helvetica Neue"/>
      <w:color w:val="313130"/>
      <w:sz w:val="24"/>
      <w:szCs w:val="24"/>
    </w:rPr>
  </w:style>
  <w:style w:type="character" w:customStyle="1" w:styleId="ObjetducommentaireCar">
    <w:name w:val="Objet du commentaire Car"/>
    <w:basedOn w:val="CommentaireCar"/>
    <w:link w:val="Objetducommentaire"/>
    <w:semiHidden/>
    <w:qFormat/>
    <w:rsid w:val="00EB6085"/>
    <w:rPr>
      <w:rFonts w:ascii="Helvetica Neue" w:hAnsi="Helvetica Neue"/>
      <w:b/>
      <w:bCs/>
      <w:color w:val="313130"/>
      <w:sz w:val="24"/>
      <w:szCs w:val="24"/>
    </w:rPr>
  </w:style>
  <w:style w:type="character" w:styleId="Lienhypertextesuivivisit">
    <w:name w:val="FollowedHyperlink"/>
    <w:basedOn w:val="Policepardfaut"/>
    <w:semiHidden/>
    <w:qFormat/>
    <w:locked/>
    <w:rsid w:val="003E4D14"/>
    <w:rPr>
      <w:color w:val="800080" w:themeColor="followedHyperlink"/>
      <w:u w:val="single"/>
    </w:rPr>
  </w:style>
  <w:style w:type="character" w:customStyle="1" w:styleId="s1">
    <w:name w:val="s1"/>
    <w:basedOn w:val="Policepardfaut"/>
    <w:qFormat/>
    <w:rsid w:val="0069374A"/>
    <w:rPr>
      <w:rFonts w:ascii="Times New Roman" w:hAnsi="Times New Roman"/>
    </w:rPr>
  </w:style>
  <w:style w:type="character" w:customStyle="1" w:styleId="UnresolvedMention1">
    <w:name w:val="Unresolved Mention1"/>
    <w:basedOn w:val="Policepardfaut"/>
    <w:qFormat/>
    <w:locked/>
    <w:rsid w:val="00BD0802"/>
    <w:rPr>
      <w:color w:val="808080"/>
      <w:shd w:val="clear" w:color="auto" w:fill="E6E6E6"/>
    </w:rPr>
  </w:style>
  <w:style w:type="character" w:customStyle="1" w:styleId="Mentionnonrsolue1">
    <w:name w:val="Mention non résolue1"/>
    <w:basedOn w:val="Policepardfaut"/>
    <w:qFormat/>
    <w:locked/>
    <w:rsid w:val="00394740"/>
    <w:rPr>
      <w:color w:val="605E5C"/>
      <w:shd w:val="clear" w:color="auto" w:fill="E1DFDD"/>
    </w:rPr>
  </w:style>
  <w:style w:type="character" w:customStyle="1" w:styleId="NotedefinCar">
    <w:name w:val="Note de fin Car"/>
    <w:basedOn w:val="Policepardfaut"/>
    <w:link w:val="Notedefin"/>
    <w:semiHidden/>
    <w:qFormat/>
    <w:rsid w:val="00713880"/>
    <w:rPr>
      <w:rFonts w:ascii="Helvetica Neue" w:hAnsi="Helvetica Neue"/>
      <w:color w:val="313130"/>
    </w:rPr>
  </w:style>
  <w:style w:type="character" w:customStyle="1" w:styleId="Ancredenotedefin">
    <w:name w:val="Ancre de note de fin"/>
    <w:rPr>
      <w:vertAlign w:val="superscript"/>
    </w:rPr>
  </w:style>
  <w:style w:type="character" w:customStyle="1" w:styleId="EndnoteCharacters">
    <w:name w:val="Endnote Characters"/>
    <w:basedOn w:val="Policepardfaut"/>
    <w:semiHidden/>
    <w:unhideWhenUsed/>
    <w:qFormat/>
    <w:locked/>
    <w:rsid w:val="00713880"/>
    <w:rPr>
      <w:vertAlign w:val="superscript"/>
    </w:rPr>
  </w:style>
  <w:style w:type="character" w:styleId="Textedelespacerserv">
    <w:name w:val="Placeholder Text"/>
    <w:basedOn w:val="Policepardfaut"/>
    <w:uiPriority w:val="99"/>
    <w:semiHidden/>
    <w:qFormat/>
    <w:rsid w:val="00665AC1"/>
    <w:rPr>
      <w:color w:val="808080"/>
    </w:rPr>
  </w:style>
  <w:style w:type="paragraph" w:styleId="Titre">
    <w:name w:val="Title"/>
    <w:basedOn w:val="Normal"/>
    <w:next w:val="Corpsdetexte"/>
    <w:link w:val="TitreCar"/>
    <w:semiHidden/>
    <w:qFormat/>
    <w:locked/>
    <w:rsid w:val="00360688"/>
    <w:pPr>
      <w:spacing w:after="300"/>
      <w:contextualSpacing/>
    </w:pPr>
    <w:rPr>
      <w:color w:val="D81921"/>
      <w:spacing w:val="5"/>
      <w:kern w:val="2"/>
      <w:sz w:val="52"/>
      <w:szCs w:val="52"/>
    </w:rPr>
  </w:style>
  <w:style w:type="paragraph" w:styleId="Corpsdetexte">
    <w:name w:val="Body Text"/>
    <w:basedOn w:val="Normal"/>
    <w:pPr>
      <w:spacing w:after="140" w:line="276" w:lineRule="auto"/>
    </w:pPr>
  </w:style>
  <w:style w:type="paragraph" w:styleId="Liste">
    <w:name w:val="List"/>
    <w:basedOn w:val="Body"/>
    <w:locked/>
    <w:rsid w:val="005D2417"/>
    <w:pPr>
      <w:ind w:left="284" w:hanging="284"/>
      <w:contextualSpacing/>
    </w:pPr>
  </w:style>
  <w:style w:type="paragraph" w:styleId="Lgende">
    <w:name w:val="caption"/>
    <w:basedOn w:val="Body"/>
    <w:next w:val="Normal"/>
    <w:qFormat/>
    <w:locked/>
    <w:rsid w:val="002541E6"/>
    <w:pPr>
      <w:spacing w:before="120" w:after="200"/>
    </w:pPr>
    <w:rPr>
      <w:bCs/>
      <w:i/>
      <w:sz w:val="14"/>
      <w:szCs w:val="18"/>
    </w:rPr>
  </w:style>
  <w:style w:type="paragraph" w:customStyle="1" w:styleId="Index">
    <w:name w:val="Index"/>
    <w:basedOn w:val="Normal"/>
    <w:qFormat/>
    <w:pPr>
      <w:suppressLineNumbers/>
    </w:pPr>
    <w:rPr>
      <w:rFonts w:cs="Lucida Sans"/>
    </w:rPr>
  </w:style>
  <w:style w:type="paragraph" w:customStyle="1" w:styleId="HeaderFooter">
    <w:name w:val="Header &amp; Footer"/>
    <w:qFormat/>
    <w:rsid w:val="002541E6"/>
    <w:pPr>
      <w:tabs>
        <w:tab w:val="right" w:pos="9632"/>
      </w:tabs>
      <w:spacing w:before="120"/>
      <w:jc w:val="center"/>
    </w:pPr>
    <w:rPr>
      <w:rFonts w:ascii="Helvetica Neue" w:eastAsia="Arial Unicode MS" w:hAnsi="Helvetica Neue"/>
      <w:color w:val="7F7F7F" w:themeColor="text1" w:themeTint="80"/>
      <w:sz w:val="17"/>
    </w:rPr>
  </w:style>
  <w:style w:type="paragraph" w:customStyle="1" w:styleId="Body">
    <w:name w:val="Body"/>
    <w:qFormat/>
    <w:rsid w:val="002541E6"/>
    <w:pPr>
      <w:spacing w:after="120" w:line="312" w:lineRule="auto"/>
    </w:pPr>
    <w:rPr>
      <w:rFonts w:ascii="Helvetica Neue" w:eastAsia="Arial Unicode MS" w:hAnsi="Helvetica Neue"/>
      <w:color w:val="313130"/>
      <w:sz w:val="18"/>
    </w:rPr>
  </w:style>
  <w:style w:type="paragraph" w:customStyle="1" w:styleId="FreeForm">
    <w:name w:val="Free Form"/>
    <w:semiHidden/>
    <w:qFormat/>
    <w:rsid w:val="00031FB1"/>
    <w:rPr>
      <w:rFonts w:ascii="Helvetica Neue" w:eastAsia="Arial Unicode MS" w:hAnsi="Helvetica Neue"/>
      <w:color w:val="313130"/>
      <w:sz w:val="24"/>
    </w:rPr>
  </w:style>
  <w:style w:type="paragraph" w:customStyle="1" w:styleId="En-tteetpieddepage">
    <w:name w:val="En-tête et pied de page"/>
    <w:basedOn w:val="Normal"/>
    <w:qFormat/>
  </w:style>
  <w:style w:type="paragraph" w:styleId="En-tte">
    <w:name w:val="header"/>
    <w:basedOn w:val="Normal"/>
    <w:link w:val="En-tteCar"/>
    <w:semiHidden/>
    <w:locked/>
    <w:rsid w:val="000134EB"/>
    <w:pPr>
      <w:tabs>
        <w:tab w:val="center" w:pos="4320"/>
        <w:tab w:val="right" w:pos="8640"/>
      </w:tabs>
    </w:pPr>
  </w:style>
  <w:style w:type="paragraph" w:styleId="Pieddepage">
    <w:name w:val="footer"/>
    <w:basedOn w:val="Normal"/>
    <w:link w:val="PieddepageCar"/>
    <w:locked/>
    <w:rsid w:val="002541E6"/>
    <w:pPr>
      <w:tabs>
        <w:tab w:val="center" w:pos="4320"/>
        <w:tab w:val="right" w:pos="8640"/>
      </w:tabs>
    </w:pPr>
  </w:style>
  <w:style w:type="paragraph" w:styleId="Textedebulles">
    <w:name w:val="Balloon Text"/>
    <w:basedOn w:val="Normal"/>
    <w:link w:val="TextedebullesCar"/>
    <w:semiHidden/>
    <w:qFormat/>
    <w:locked/>
    <w:rsid w:val="0043594C"/>
    <w:rPr>
      <w:rFonts w:ascii="Tahoma" w:hAnsi="Tahoma" w:cs="Tahoma"/>
      <w:sz w:val="16"/>
      <w:szCs w:val="16"/>
    </w:rPr>
  </w:style>
  <w:style w:type="paragraph" w:customStyle="1" w:styleId="AddressHead">
    <w:name w:val="Address Head"/>
    <w:basedOn w:val="Body"/>
    <w:autoRedefine/>
    <w:qFormat/>
    <w:rsid w:val="00043FB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00"/>
    </w:pPr>
    <w:rPr>
      <w:sz w:val="14"/>
      <w:szCs w:val="14"/>
      <w:u w:val="single" w:color="313130"/>
    </w:rPr>
  </w:style>
  <w:style w:type="paragraph" w:customStyle="1" w:styleId="Address">
    <w:name w:val="Address"/>
    <w:autoRedefine/>
    <w:qFormat/>
    <w:rsid w:val="002506C6"/>
    <w:pPr>
      <w:spacing w:line="264" w:lineRule="auto"/>
      <w:jc w:val="both"/>
    </w:pPr>
    <w:rPr>
      <w:rFonts w:asciiTheme="majorHAnsi" w:eastAsia="Arial Unicode MS" w:hAnsiTheme="majorHAnsi" w:cstheme="majorHAnsi"/>
      <w:color w:val="1F497D" w:themeColor="text2"/>
      <w:sz w:val="24"/>
      <w:szCs w:val="28"/>
    </w:rPr>
  </w:style>
  <w:style w:type="paragraph" w:styleId="NormalWeb">
    <w:name w:val="Normal (Web)"/>
    <w:basedOn w:val="Normal"/>
    <w:uiPriority w:val="99"/>
    <w:semiHidden/>
    <w:qFormat/>
    <w:locked/>
    <w:rsid w:val="0010552C"/>
    <w:pPr>
      <w:spacing w:beforeAutospacing="1" w:afterAutospacing="1"/>
    </w:pPr>
  </w:style>
  <w:style w:type="paragraph" w:customStyle="1" w:styleId="Quellcode">
    <w:name w:val="Quellcode"/>
    <w:basedOn w:val="Body"/>
    <w:qFormat/>
    <w:rsid w:val="002541E6"/>
    <w:pPr>
      <w:shd w:val="clear" w:color="auto" w:fill="F9F9FB"/>
      <w:spacing w:after="0" w:line="240" w:lineRule="auto"/>
    </w:pPr>
    <w:rPr>
      <w:rFonts w:ascii="Menlo" w:hAnsi="Menlo"/>
    </w:rPr>
  </w:style>
  <w:style w:type="paragraph" w:styleId="En-ttedetabledesmatires">
    <w:name w:val="TOC Heading"/>
    <w:basedOn w:val="Titre1"/>
    <w:next w:val="Normal"/>
    <w:uiPriority w:val="39"/>
    <w:qFormat/>
    <w:rsid w:val="007C2058"/>
    <w:pPr>
      <w:numPr>
        <w:numId w:val="0"/>
      </w:numPr>
      <w:spacing w:line="276" w:lineRule="auto"/>
      <w:ind w:left="431" w:hanging="431"/>
    </w:pPr>
  </w:style>
  <w:style w:type="paragraph" w:styleId="TM1">
    <w:name w:val="toc 1"/>
    <w:basedOn w:val="Normal"/>
    <w:next w:val="Normal"/>
    <w:autoRedefine/>
    <w:uiPriority w:val="39"/>
    <w:locked/>
    <w:rsid w:val="000C4C47"/>
    <w:pPr>
      <w:tabs>
        <w:tab w:val="left" w:pos="340"/>
        <w:tab w:val="right" w:leader="dot" w:pos="9622"/>
      </w:tabs>
      <w:spacing w:before="120" w:after="0"/>
    </w:pPr>
  </w:style>
  <w:style w:type="paragraph" w:styleId="TM2">
    <w:name w:val="toc 2"/>
    <w:basedOn w:val="Normal"/>
    <w:next w:val="Normal"/>
    <w:autoRedefine/>
    <w:uiPriority w:val="39"/>
    <w:locked/>
    <w:rsid w:val="002541E6"/>
    <w:pPr>
      <w:spacing w:after="0"/>
      <w:ind w:left="180"/>
    </w:pPr>
    <w:rPr>
      <w:szCs w:val="22"/>
    </w:rPr>
  </w:style>
  <w:style w:type="paragraph" w:styleId="Listepuces3">
    <w:name w:val="List Bullet 3"/>
    <w:basedOn w:val="Body"/>
    <w:qFormat/>
    <w:locked/>
    <w:rsid w:val="005D2417"/>
    <w:pPr>
      <w:ind w:left="568" w:hanging="284"/>
      <w:contextualSpacing/>
    </w:pPr>
  </w:style>
  <w:style w:type="paragraph" w:styleId="Listepuces4">
    <w:name w:val="List Bullet 4"/>
    <w:basedOn w:val="Body"/>
    <w:qFormat/>
    <w:locked/>
    <w:rsid w:val="00815579"/>
    <w:pPr>
      <w:ind w:left="851" w:hanging="284"/>
      <w:contextualSpacing/>
    </w:pPr>
  </w:style>
  <w:style w:type="paragraph" w:styleId="Listepuces5">
    <w:name w:val="List Bullet 5"/>
    <w:basedOn w:val="Body"/>
    <w:qFormat/>
    <w:locked/>
    <w:rsid w:val="00815579"/>
    <w:pPr>
      <w:ind w:left="1135" w:hanging="284"/>
      <w:contextualSpacing/>
    </w:pPr>
  </w:style>
  <w:style w:type="paragraph" w:styleId="Listenumros">
    <w:name w:val="List Number"/>
    <w:basedOn w:val="Body"/>
    <w:qFormat/>
    <w:locked/>
    <w:rsid w:val="00815579"/>
    <w:pPr>
      <w:ind w:left="1418" w:hanging="284"/>
      <w:contextualSpacing/>
    </w:pPr>
  </w:style>
  <w:style w:type="paragraph" w:customStyle="1" w:styleId="Separator">
    <w:name w:val="Separator"/>
    <w:next w:val="Body"/>
    <w:autoRedefine/>
    <w:qFormat/>
    <w:rsid w:val="00E60BE0"/>
    <w:pPr>
      <w:pBdr>
        <w:bottom w:val="single" w:sz="4" w:space="1" w:color="D81921"/>
      </w:pBdr>
      <w:spacing w:before="480"/>
    </w:pPr>
    <w:rPr>
      <w:rFonts w:ascii="Helvetica Neue" w:eastAsia="Arial Unicode MS" w:hAnsi="Helvetica Neue"/>
      <w:color w:val="313130"/>
      <w:sz w:val="18"/>
    </w:rPr>
  </w:style>
  <w:style w:type="paragraph" w:styleId="Notedebasdepage">
    <w:name w:val="footnote text"/>
    <w:basedOn w:val="Body"/>
    <w:link w:val="NotedebasdepageCar"/>
    <w:locked/>
    <w:rsid w:val="004B0403"/>
    <w:pPr>
      <w:ind w:left="284" w:hanging="284"/>
    </w:pPr>
    <w:rPr>
      <w:sz w:val="16"/>
    </w:rPr>
  </w:style>
  <w:style w:type="paragraph" w:customStyle="1" w:styleId="TabelleRedguardKopf">
    <w:name w:val="Tabelle Redguard Kopf"/>
    <w:autoRedefine/>
    <w:qFormat/>
    <w:rsid w:val="002541E6"/>
    <w:rPr>
      <w:rFonts w:ascii="Helvetica Neue Light" w:eastAsia="Arial Unicode MS" w:hAnsi="Helvetica Neue Light"/>
      <w:b/>
      <w:color w:val="313130"/>
      <w:sz w:val="18"/>
    </w:rPr>
  </w:style>
  <w:style w:type="paragraph" w:customStyle="1" w:styleId="TabelleRedguardBody">
    <w:name w:val="Tabelle Redguard Body"/>
    <w:qFormat/>
    <w:rsid w:val="002541E6"/>
    <w:pPr>
      <w:spacing w:before="60" w:after="60"/>
    </w:pPr>
    <w:rPr>
      <w:rFonts w:ascii="Helvetica Neue Light" w:eastAsia="Arial Unicode MS" w:hAnsi="Helvetica Neue Light"/>
      <w:color w:val="313130"/>
      <w:sz w:val="18"/>
    </w:rPr>
  </w:style>
  <w:style w:type="paragraph" w:styleId="Citation">
    <w:name w:val="Quote"/>
    <w:next w:val="Normal"/>
    <w:link w:val="CitationCar"/>
    <w:uiPriority w:val="29"/>
    <w:qFormat/>
    <w:rsid w:val="002541E6"/>
    <w:pPr>
      <w:pBdr>
        <w:left w:val="single" w:sz="18" w:space="11" w:color="D81921"/>
      </w:pBdr>
      <w:spacing w:before="120" w:after="120"/>
      <w:ind w:left="284"/>
    </w:pPr>
    <w:rPr>
      <w:rFonts w:ascii="Helvetica Neue" w:eastAsia="Arial Unicode MS" w:hAnsi="Helvetica Neue"/>
      <w:i/>
      <w:iCs/>
      <w:color w:val="313130"/>
      <w:sz w:val="18"/>
    </w:rPr>
  </w:style>
  <w:style w:type="paragraph" w:styleId="TM3">
    <w:name w:val="toc 3"/>
    <w:basedOn w:val="Normal"/>
    <w:next w:val="Normal"/>
    <w:autoRedefine/>
    <w:uiPriority w:val="39"/>
    <w:locked/>
    <w:rsid w:val="002541E6"/>
    <w:pPr>
      <w:spacing w:after="0"/>
      <w:ind w:left="360"/>
    </w:pPr>
    <w:rPr>
      <w:szCs w:val="22"/>
    </w:rPr>
  </w:style>
  <w:style w:type="paragraph" w:styleId="TM4">
    <w:name w:val="toc 4"/>
    <w:basedOn w:val="Normal"/>
    <w:next w:val="Normal"/>
    <w:autoRedefine/>
    <w:semiHidden/>
    <w:locked/>
    <w:rsid w:val="002541E6"/>
    <w:pPr>
      <w:spacing w:after="0"/>
      <w:ind w:left="540"/>
    </w:pPr>
    <w:rPr>
      <w:szCs w:val="20"/>
    </w:rPr>
  </w:style>
  <w:style w:type="paragraph" w:styleId="TM5">
    <w:name w:val="toc 5"/>
    <w:basedOn w:val="Normal"/>
    <w:next w:val="Normal"/>
    <w:autoRedefine/>
    <w:semiHidden/>
    <w:locked/>
    <w:rsid w:val="002541E6"/>
    <w:pPr>
      <w:spacing w:after="0"/>
      <w:ind w:left="720"/>
    </w:pPr>
    <w:rPr>
      <w:szCs w:val="20"/>
    </w:rPr>
  </w:style>
  <w:style w:type="paragraph" w:styleId="TM6">
    <w:name w:val="toc 6"/>
    <w:basedOn w:val="Normal"/>
    <w:next w:val="Normal"/>
    <w:autoRedefine/>
    <w:semiHidden/>
    <w:locked/>
    <w:rsid w:val="002541E6"/>
    <w:pPr>
      <w:spacing w:after="0"/>
      <w:ind w:left="900"/>
    </w:pPr>
    <w:rPr>
      <w:szCs w:val="20"/>
    </w:rPr>
  </w:style>
  <w:style w:type="paragraph" w:styleId="TM7">
    <w:name w:val="toc 7"/>
    <w:basedOn w:val="Normal"/>
    <w:next w:val="Normal"/>
    <w:autoRedefine/>
    <w:semiHidden/>
    <w:locked/>
    <w:rsid w:val="004B0403"/>
    <w:pPr>
      <w:spacing w:after="0"/>
      <w:ind w:left="1080"/>
    </w:pPr>
    <w:rPr>
      <w:rFonts w:asciiTheme="minorHAnsi" w:hAnsiTheme="minorHAnsi"/>
      <w:sz w:val="20"/>
      <w:szCs w:val="20"/>
    </w:rPr>
  </w:style>
  <w:style w:type="paragraph" w:styleId="TM8">
    <w:name w:val="toc 8"/>
    <w:basedOn w:val="Normal"/>
    <w:next w:val="Normal"/>
    <w:autoRedefine/>
    <w:semiHidden/>
    <w:locked/>
    <w:rsid w:val="004B0403"/>
    <w:pPr>
      <w:spacing w:after="0"/>
      <w:ind w:left="1260"/>
    </w:pPr>
    <w:rPr>
      <w:rFonts w:asciiTheme="minorHAnsi" w:hAnsiTheme="minorHAnsi"/>
      <w:sz w:val="20"/>
      <w:szCs w:val="20"/>
    </w:rPr>
  </w:style>
  <w:style w:type="paragraph" w:styleId="TM9">
    <w:name w:val="toc 9"/>
    <w:basedOn w:val="Normal"/>
    <w:next w:val="Normal"/>
    <w:autoRedefine/>
    <w:semiHidden/>
    <w:locked/>
    <w:rsid w:val="004B0403"/>
    <w:pPr>
      <w:spacing w:after="0"/>
      <w:ind w:left="1440"/>
    </w:pPr>
    <w:rPr>
      <w:rFonts w:asciiTheme="minorHAnsi" w:hAnsiTheme="minorHAnsi"/>
      <w:sz w:val="20"/>
      <w:szCs w:val="20"/>
    </w:rPr>
  </w:style>
  <w:style w:type="paragraph" w:customStyle="1" w:styleId="Betreff">
    <w:name w:val="Betreff"/>
    <w:basedOn w:val="Body"/>
    <w:autoRedefine/>
    <w:qFormat/>
    <w:rsid w:val="004E3A99"/>
    <w:pPr>
      <w:tabs>
        <w:tab w:val="right" w:pos="9589"/>
      </w:tabs>
    </w:pPr>
    <w:rPr>
      <w:color w:val="D81921"/>
    </w:rPr>
  </w:style>
  <w:style w:type="paragraph" w:styleId="Paragraphedeliste">
    <w:name w:val="List Paragraph"/>
    <w:basedOn w:val="Liste"/>
    <w:uiPriority w:val="34"/>
    <w:qFormat/>
    <w:rsid w:val="005D2417"/>
    <w:pPr>
      <w:ind w:left="360" w:hanging="360"/>
    </w:pPr>
  </w:style>
  <w:style w:type="paragraph" w:styleId="Index1">
    <w:name w:val="index 1"/>
    <w:basedOn w:val="Normal"/>
    <w:next w:val="Normal"/>
    <w:autoRedefine/>
    <w:semiHidden/>
    <w:qFormat/>
    <w:locked/>
    <w:rsid w:val="000F17A9"/>
    <w:pPr>
      <w:ind w:left="180" w:hanging="180"/>
    </w:pPr>
  </w:style>
  <w:style w:type="paragraph" w:styleId="Index2">
    <w:name w:val="index 2"/>
    <w:basedOn w:val="Normal"/>
    <w:next w:val="Normal"/>
    <w:autoRedefine/>
    <w:semiHidden/>
    <w:qFormat/>
    <w:locked/>
    <w:rsid w:val="000F17A9"/>
    <w:pPr>
      <w:ind w:left="360" w:hanging="180"/>
    </w:pPr>
  </w:style>
  <w:style w:type="paragraph" w:styleId="Index3">
    <w:name w:val="index 3"/>
    <w:basedOn w:val="Normal"/>
    <w:next w:val="Normal"/>
    <w:autoRedefine/>
    <w:semiHidden/>
    <w:qFormat/>
    <w:locked/>
    <w:rsid w:val="000F17A9"/>
    <w:pPr>
      <w:ind w:left="540" w:hanging="180"/>
    </w:pPr>
  </w:style>
  <w:style w:type="paragraph" w:styleId="Index4">
    <w:name w:val="index 4"/>
    <w:basedOn w:val="Normal"/>
    <w:next w:val="Normal"/>
    <w:autoRedefine/>
    <w:semiHidden/>
    <w:qFormat/>
    <w:locked/>
    <w:rsid w:val="000F17A9"/>
    <w:pPr>
      <w:ind w:left="720" w:hanging="180"/>
    </w:pPr>
  </w:style>
  <w:style w:type="paragraph" w:styleId="Index5">
    <w:name w:val="index 5"/>
    <w:basedOn w:val="Normal"/>
    <w:next w:val="Normal"/>
    <w:autoRedefine/>
    <w:semiHidden/>
    <w:qFormat/>
    <w:locked/>
    <w:rsid w:val="000F17A9"/>
    <w:pPr>
      <w:ind w:left="900" w:hanging="180"/>
    </w:pPr>
  </w:style>
  <w:style w:type="paragraph" w:styleId="Index6">
    <w:name w:val="index 6"/>
    <w:basedOn w:val="Normal"/>
    <w:next w:val="Normal"/>
    <w:autoRedefine/>
    <w:semiHidden/>
    <w:qFormat/>
    <w:locked/>
    <w:rsid w:val="000F17A9"/>
    <w:pPr>
      <w:ind w:left="1080" w:hanging="180"/>
    </w:pPr>
  </w:style>
  <w:style w:type="paragraph" w:styleId="Index7">
    <w:name w:val="index 7"/>
    <w:basedOn w:val="Normal"/>
    <w:next w:val="Normal"/>
    <w:autoRedefine/>
    <w:semiHidden/>
    <w:qFormat/>
    <w:locked/>
    <w:rsid w:val="000F17A9"/>
    <w:pPr>
      <w:ind w:left="1260" w:hanging="180"/>
    </w:pPr>
  </w:style>
  <w:style w:type="paragraph" w:styleId="Index8">
    <w:name w:val="index 8"/>
    <w:basedOn w:val="Normal"/>
    <w:next w:val="Normal"/>
    <w:autoRedefine/>
    <w:semiHidden/>
    <w:qFormat/>
    <w:locked/>
    <w:rsid w:val="000F17A9"/>
    <w:pPr>
      <w:ind w:left="1440" w:hanging="180"/>
    </w:pPr>
  </w:style>
  <w:style w:type="paragraph" w:styleId="Index9">
    <w:name w:val="index 9"/>
    <w:basedOn w:val="Normal"/>
    <w:next w:val="Normal"/>
    <w:autoRedefine/>
    <w:semiHidden/>
    <w:qFormat/>
    <w:locked/>
    <w:rsid w:val="000F17A9"/>
    <w:pPr>
      <w:ind w:left="1620" w:hanging="180"/>
    </w:pPr>
  </w:style>
  <w:style w:type="paragraph" w:styleId="Titreindex">
    <w:name w:val="index heading"/>
    <w:basedOn w:val="Normal"/>
    <w:next w:val="Index1"/>
    <w:semiHidden/>
    <w:qFormat/>
    <w:locked/>
    <w:rsid w:val="000F17A9"/>
  </w:style>
  <w:style w:type="paragraph" w:styleId="Tabledesillustrations">
    <w:name w:val="table of figures"/>
    <w:basedOn w:val="Normal"/>
    <w:next w:val="Normal"/>
    <w:semiHidden/>
    <w:qFormat/>
    <w:locked/>
    <w:rsid w:val="002541E6"/>
    <w:pPr>
      <w:ind w:left="360" w:hanging="360"/>
    </w:pPr>
  </w:style>
  <w:style w:type="paragraph" w:styleId="Commentaire">
    <w:name w:val="annotation text"/>
    <w:basedOn w:val="Normal"/>
    <w:link w:val="CommentaireCar"/>
    <w:uiPriority w:val="99"/>
    <w:semiHidden/>
    <w:qFormat/>
    <w:locked/>
    <w:rsid w:val="00EB6085"/>
    <w:pPr>
      <w:spacing w:line="240" w:lineRule="auto"/>
    </w:pPr>
    <w:rPr>
      <w:sz w:val="24"/>
    </w:rPr>
  </w:style>
  <w:style w:type="paragraph" w:styleId="Objetducommentaire">
    <w:name w:val="annotation subject"/>
    <w:basedOn w:val="Commentaire"/>
    <w:next w:val="Commentaire"/>
    <w:link w:val="ObjetducommentaireCar"/>
    <w:semiHidden/>
    <w:qFormat/>
    <w:locked/>
    <w:rsid w:val="00EB6085"/>
    <w:rPr>
      <w:b/>
      <w:bCs/>
      <w:sz w:val="20"/>
      <w:szCs w:val="20"/>
    </w:rPr>
  </w:style>
  <w:style w:type="paragraph" w:customStyle="1" w:styleId="p1">
    <w:name w:val="p1"/>
    <w:basedOn w:val="Normal"/>
    <w:qFormat/>
    <w:rsid w:val="0069374A"/>
    <w:pPr>
      <w:spacing w:after="0" w:line="240" w:lineRule="auto"/>
    </w:pPr>
    <w:rPr>
      <w:rFonts w:ascii="Helvetica" w:hAnsi="Helvetica"/>
      <w:color w:val="auto"/>
      <w:szCs w:val="18"/>
    </w:rPr>
  </w:style>
  <w:style w:type="paragraph" w:styleId="Rvision">
    <w:name w:val="Revision"/>
    <w:uiPriority w:val="99"/>
    <w:semiHidden/>
    <w:qFormat/>
    <w:rsid w:val="00C3262D"/>
    <w:rPr>
      <w:rFonts w:ascii="Helvetica Neue" w:hAnsi="Helvetica Neue"/>
      <w:color w:val="313130"/>
      <w:sz w:val="18"/>
      <w:szCs w:val="24"/>
    </w:rPr>
  </w:style>
  <w:style w:type="paragraph" w:customStyle="1" w:styleId="Kurzprofile">
    <w:name w:val="Kurzprofile"/>
    <w:basedOn w:val="Normal"/>
    <w:qFormat/>
    <w:rsid w:val="00BD11FD"/>
    <w:pPr>
      <w:spacing w:before="120"/>
    </w:pPr>
  </w:style>
  <w:style w:type="paragraph" w:styleId="Notedefin">
    <w:name w:val="endnote text"/>
    <w:basedOn w:val="Normal"/>
    <w:link w:val="NotedefinCar"/>
    <w:semiHidden/>
    <w:unhideWhenUsed/>
    <w:locked/>
    <w:rsid w:val="00713880"/>
    <w:pPr>
      <w:spacing w:after="0" w:line="240" w:lineRule="auto"/>
    </w:pPr>
    <w:rPr>
      <w:sz w:val="20"/>
      <w:szCs w:val="20"/>
    </w:rPr>
  </w:style>
  <w:style w:type="paragraph" w:customStyle="1" w:styleId="Contenudetableau">
    <w:name w:val="Contenu de tableau"/>
    <w:basedOn w:val="Normal"/>
    <w:qFormat/>
    <w:pPr>
      <w:suppressLineNumbers/>
    </w:pPr>
  </w:style>
  <w:style w:type="paragraph" w:customStyle="1" w:styleId="Contenudecadre">
    <w:name w:val="Contenu de cadre"/>
    <w:basedOn w:val="Normal"/>
    <w:qFormat/>
  </w:style>
  <w:style w:type="numbering" w:customStyle="1" w:styleId="ListeRedguard">
    <w:name w:val="ListeRedguard"/>
    <w:uiPriority w:val="99"/>
    <w:qFormat/>
    <w:rsid w:val="00CE4B19"/>
  </w:style>
  <w:style w:type="table" w:styleId="Grilledutableau">
    <w:name w:val="Table Grid"/>
    <w:basedOn w:val="TableauNormal"/>
    <w:rsid w:val="00F82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atvorlage1">
    <w:name w:val="Formatvorlage1"/>
    <w:basedOn w:val="Listecouleur-Accent1"/>
    <w:uiPriority w:val="99"/>
    <w:rsid w:val="00F82190"/>
    <w:tblPr>
      <w:tblStyleRowBandSize w:val="0"/>
      <w:tblStyleColBandSize w:val="0"/>
      <w:tblInd w:w="0" w:type="nil"/>
      <w:tblCellMar>
        <w:left w:w="0" w:type="dxa"/>
        <w:right w:w="0" w:type="dxa"/>
      </w:tblCellMar>
    </w:tblPr>
    <w:tcPr>
      <w:shd w:val="clear" w:color="auto" w:fill="C00000"/>
    </w:tcPr>
    <w:tblStylePr w:type="firstRow">
      <w:rPr>
        <w:b/>
        <w:bCs/>
        <w:color w:val="FFFFFF" w:themeColor="background1"/>
      </w:rPr>
      <w:tblPr/>
      <w:tcPr>
        <w:tcBorders>
          <w:bottom w:val="single" w:sz="12" w:space="0" w:color="FFFFFF" w:themeColor="background1"/>
        </w:tcBorders>
        <w:shd w:val="clear" w:color="auto" w:fill="B8CCE4" w:themeFill="accent1" w:themeFillTint="66"/>
      </w:tcPr>
    </w:tblStylePr>
    <w:tblStylePr w:type="lastRow">
      <w:rPr>
        <w:b/>
        <w:bCs/>
        <w:color w:val="000000" w:themeColor="text1"/>
      </w:rPr>
      <w:tblPr/>
      <w:tcPr>
        <w:tcBorders>
          <w:top w:val="single" w:sz="12" w:space="0" w:color="000000" w:themeColor="text1"/>
        </w:tcBorders>
        <w:shd w:val="clear" w:color="auto" w:fill="B8CCE4" w:themeFill="accent1" w:themeFillTint="66"/>
      </w:tcPr>
    </w:tblStylePr>
    <w:tblStylePr w:type="firstCol">
      <w:rPr>
        <w:b/>
        <w:bCs/>
        <w:color w:val="FFFFFF" w:themeColor="background1"/>
      </w:rPr>
      <w:tblPr/>
      <w:tcPr>
        <w:shd w:val="clear" w:color="auto" w:fill="365F91" w:themeFill="accent1" w:themeFillShade="BF"/>
      </w:tcPr>
    </w:tblStylePr>
    <w:tblStylePr w:type="lastCol">
      <w:rPr>
        <w:b/>
        <w:bCs/>
        <w:color w:val="FFFFFF" w:themeColor="background1"/>
      </w:rPr>
      <w:tblPr/>
      <w:tcPr>
        <w:shd w:val="clear" w:color="auto" w:fill="365F91" w:themeFill="accent1" w:themeFillShade="BF"/>
      </w:tcPr>
    </w:tblStylePr>
    <w:tblStylePr w:type="band1Vert">
      <w:tblPr/>
      <w:tcPr>
        <w:tcBorders>
          <w:top w:val="nil"/>
          <w:left w:val="nil"/>
          <w:bottom w:val="nil"/>
          <w:right w:val="nil"/>
          <w:insideH w:val="nil"/>
          <w:insideV w:val="nil"/>
        </w:tcBorders>
        <w:shd w:val="clear" w:color="auto" w:fill="A7BFDE" w:themeFill="accent1" w:themeFillTint="7F"/>
      </w:tcPr>
    </w:tblStylePr>
    <w:tblStylePr w:type="band1Horz">
      <w:tblPr/>
      <w:tcPr>
        <w:shd w:val="clear" w:color="auto" w:fill="A7BFDE" w:themeFill="accent1" w:themeFillTint="7F"/>
      </w:tcPr>
    </w:tblStylePr>
  </w:style>
  <w:style w:type="table" w:customStyle="1" w:styleId="TabelleRedguard1">
    <w:name w:val="Tabelle Redguard 1"/>
    <w:basedOn w:val="TableauNormal"/>
    <w:uiPriority w:val="99"/>
    <w:rsid w:val="00031FB1"/>
    <w:pPr>
      <w:spacing w:before="60" w:after="60" w:line="288" w:lineRule="auto"/>
    </w:pPr>
    <w:tblPr>
      <w:tblInd w:w="85" w:type="dxa"/>
      <w:tblBorders>
        <w:insideH w:val="single" w:sz="4" w:space="0" w:color="FFFFFF" w:themeColor="background1"/>
      </w:tblBorders>
      <w:tblCellMar>
        <w:left w:w="57" w:type="dxa"/>
        <w:right w:w="170" w:type="dxa"/>
      </w:tblCellMar>
    </w:tblPr>
    <w:tcPr>
      <w:shd w:val="clear" w:color="auto" w:fill="auto"/>
    </w:tcPr>
    <w:tblStylePr w:type="firstRow">
      <w:rPr>
        <w:b/>
      </w:rPr>
      <w:tblPr>
        <w:tblCellMar>
          <w:top w:w="0" w:type="dxa"/>
          <w:left w:w="57" w:type="dxa"/>
          <w:bottom w:w="0" w:type="dxa"/>
          <w:right w:w="57" w:type="dxa"/>
        </w:tblCellMar>
      </w:tblPr>
      <w:tcPr>
        <w:tcBorders>
          <w:left w:val="single" w:sz="4" w:space="0" w:color="FFFFFF" w:themeColor="background1"/>
          <w:bottom w:val="nil"/>
          <w:insideV w:val="single" w:sz="4" w:space="0" w:color="FFFFFF" w:themeColor="background1"/>
        </w:tcBorders>
      </w:tcPr>
    </w:tblStylePr>
  </w:style>
  <w:style w:type="table" w:styleId="Listecouleur-Accent1">
    <w:name w:val="Colorful List Accent 1"/>
    <w:basedOn w:val="TableauNormal"/>
    <w:uiPriority w:val="72"/>
    <w:rsid w:val="00F82190"/>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Grilledetableau8">
    <w:name w:val="Table Grid 8"/>
    <w:basedOn w:val="TableauNormal"/>
    <w:rsid w:val="002B6C2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leRedguardVertikal">
    <w:name w:val="Tabelle Redguard Vertikal"/>
    <w:basedOn w:val="TableauNormal"/>
    <w:uiPriority w:val="99"/>
    <w:rsid w:val="00762D35"/>
    <w:pPr>
      <w:spacing w:before="60" w:after="60" w:line="288" w:lineRule="auto"/>
    </w:pPr>
    <w:tblPr>
      <w:tblInd w:w="85" w:type="dxa"/>
      <w:tblBorders>
        <w:insideV w:val="single" w:sz="4" w:space="0" w:color="FFFFFF" w:themeColor="background1"/>
      </w:tblBorders>
      <w:tblCellMar>
        <w:left w:w="57" w:type="dxa"/>
        <w:right w:w="170" w:type="dxa"/>
      </w:tblCellMar>
    </w:tblPr>
    <w:tcPr>
      <w:shd w:val="clear" w:color="auto" w:fill="auto"/>
    </w:tcPr>
    <w:tblStylePr w:type="firstRow">
      <w:rPr>
        <w:b/>
      </w:rPr>
      <w:tblPr/>
      <w:tcPr>
        <w:tcBorders>
          <w:bottom w:val="single" w:sz="4" w:space="0" w:color="D81921"/>
        </w:tcBorders>
        <w:shd w:val="clear" w:color="auto" w:fill="auto"/>
      </w:tcPr>
    </w:tblStylePr>
  </w:style>
  <w:style w:type="table" w:styleId="Effetsdetableau3D2">
    <w:name w:val="Table 3D effects 2"/>
    <w:basedOn w:val="TableauNormal"/>
    <w:rsid w:val="00FC4C1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RedguardHorizontal">
    <w:name w:val="Tabelle Redguard Horizontal"/>
    <w:basedOn w:val="TableauNormal"/>
    <w:uiPriority w:val="99"/>
    <w:rsid w:val="00031FB1"/>
    <w:pPr>
      <w:spacing w:before="60" w:after="60" w:line="288" w:lineRule="auto"/>
    </w:pPr>
    <w:tblPr>
      <w:tblInd w:w="85" w:type="dxa"/>
      <w:tblBorders>
        <w:insideH w:val="single" w:sz="4" w:space="0" w:color="FFFFFF" w:themeColor="background1"/>
      </w:tblBorders>
      <w:tblCellMar>
        <w:left w:w="57" w:type="dxa"/>
        <w:right w:w="170" w:type="dxa"/>
      </w:tblCellMar>
    </w:tblPr>
    <w:tcPr>
      <w:shd w:val="clear" w:color="auto" w:fill="auto"/>
    </w:tcPr>
    <w:tblStylePr w:type="firstRow">
      <w:rPr>
        <w:b/>
      </w:rPr>
      <w:tblPr/>
      <w:tcPr>
        <w:tcBorders>
          <w:top w:val="nil"/>
          <w:left w:val="nil"/>
          <w:bottom w:val="single" w:sz="4" w:space="0" w:color="D81921"/>
          <w:right w:val="nil"/>
          <w:insideH w:val="nil"/>
          <w:insideV w:val="nil"/>
          <w:tl2br w:val="nil"/>
          <w:tr2bl w:val="nil"/>
        </w:tcBorders>
        <w:shd w:val="clear" w:color="auto" w:fill="auto"/>
      </w:tcPr>
    </w:tblStylePr>
  </w:style>
  <w:style w:type="table" w:customStyle="1" w:styleId="Redguardverticalfirstcolumn">
    <w:name w:val="Redguard_vertical first column"/>
    <w:basedOn w:val="TableauNormal"/>
    <w:uiPriority w:val="99"/>
    <w:rsid w:val="00EC516B"/>
    <w:pPr>
      <w:spacing w:before="120" w:after="120" w:line="288" w:lineRule="auto"/>
    </w:pPr>
    <w:tblPr>
      <w:tblInd w:w="-113" w:type="dxa"/>
    </w:tblPr>
    <w:tblStylePr w:type="firstCol">
      <w:rPr>
        <w:b/>
      </w:rPr>
      <w:tblPr/>
      <w:tcPr>
        <w:tcBorders>
          <w:right w:val="single" w:sz="4" w:space="0" w:color="FFFFFF" w:themeColor="background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A9841545200C439E6084688A8E50F8" ma:contentTypeVersion="18" ma:contentTypeDescription="Ein neues Dokument erstellen." ma:contentTypeScope="" ma:versionID="861c7cf8530bc892c6e7dcb0d2b5e830">
  <xsd:schema xmlns:xsd="http://www.w3.org/2001/XMLSchema" xmlns:xs="http://www.w3.org/2001/XMLSchema" xmlns:p="http://schemas.microsoft.com/office/2006/metadata/properties" xmlns:ns2="611cf1e1-085f-4ad8-ae14-683cbf568473" xmlns:ns3="5d5fbec4-cf91-423e-a19a-5369e2e5750c" targetNamespace="http://schemas.microsoft.com/office/2006/metadata/properties" ma:root="true" ma:fieldsID="c5c30449d3ade22de7ebef8eee299765" ns2:_="" ns3:_="">
    <xsd:import namespace="611cf1e1-085f-4ad8-ae14-683cbf568473"/>
    <xsd:import namespace="5d5fbec4-cf91-423e-a19a-5369e2e575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f1e1-085f-4ad8-ae14-683cbf568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f888a39-2d0f-4d2b-83ef-85918d042a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fbec4-cf91-423e-a19a-5369e2e5750c"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d2eb5d7b-67f9-49af-983d-88e77bb4dfad}" ma:internalName="TaxCatchAll" ma:showField="CatchAllData" ma:web="5d5fbec4-cf91-423e-a19a-5369e2e57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1cf1e1-085f-4ad8-ae14-683cbf568473">
      <Terms xmlns="http://schemas.microsoft.com/office/infopath/2007/PartnerControls"/>
    </lcf76f155ced4ddcb4097134ff3c332f>
    <TaxCatchAll xmlns="5d5fbec4-cf91-423e-a19a-5369e2e5750c" xsi:nil="true"/>
  </documentManagement>
</p:properties>
</file>

<file path=customXml/itemProps1.xml><?xml version="1.0" encoding="utf-8"?>
<ds:datastoreItem xmlns:ds="http://schemas.openxmlformats.org/officeDocument/2006/customXml" ds:itemID="{2A1A9FF9-7F06-4970-8A79-DBEEFA87D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f1e1-085f-4ad8-ae14-683cbf568473"/>
    <ds:schemaRef ds:uri="5d5fbec4-cf91-423e-a19a-5369e2e57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72BFFF-0976-4A10-BFC3-6EE2BB136ABE}">
  <ds:schemaRefs>
    <ds:schemaRef ds:uri="http://schemas.openxmlformats.org/officeDocument/2006/bibliography"/>
  </ds:schemaRefs>
</ds:datastoreItem>
</file>

<file path=customXml/itemProps3.xml><?xml version="1.0" encoding="utf-8"?>
<ds:datastoreItem xmlns:ds="http://schemas.openxmlformats.org/officeDocument/2006/customXml" ds:itemID="{1CE9C5B9-45FE-4448-9ED2-08296A181AB1}">
  <ds:schemaRefs>
    <ds:schemaRef ds:uri="http://schemas.microsoft.com/sharepoint/v3/contenttype/forms"/>
  </ds:schemaRefs>
</ds:datastoreItem>
</file>

<file path=customXml/itemProps4.xml><?xml version="1.0" encoding="utf-8"?>
<ds:datastoreItem xmlns:ds="http://schemas.openxmlformats.org/officeDocument/2006/customXml" ds:itemID="{B0F0523D-68ED-4D95-A19F-FC45F2DB7D27}">
  <ds:schemaRefs>
    <ds:schemaRef ds:uri="http://schemas.microsoft.com/office/2006/metadata/properties"/>
    <ds:schemaRef ds:uri="http://schemas.microsoft.com/office/infopath/2007/PartnerControls"/>
    <ds:schemaRef ds:uri="dc2936d5-e5ab-478e-9f4d-a909d7d47ff0"/>
    <ds:schemaRef ds:uri="43f42cab-93bb-4991-9f51-01d1dcb0e3ec"/>
    <ds:schemaRef ds:uri="611cf1e1-085f-4ad8-ae14-683cbf568473"/>
    <ds:schemaRef ds:uri="5d5fbec4-cf91-423e-a19a-5369e2e5750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929</Words>
  <Characters>5112</Characters>
  <Application>Microsoft Office Word</Application>
  <DocSecurity>4</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Morgane Fatton</cp:lastModifiedBy>
  <cp:revision>2</cp:revision>
  <cp:lastPrinted>2022-05-09T06:38:00Z</cp:lastPrinted>
  <dcterms:created xsi:type="dcterms:W3CDTF">2025-09-22T08:48:00Z</dcterms:created>
  <dcterms:modified xsi:type="dcterms:W3CDTF">2025-09-22T08:48:00Z</dcterms:modified>
  <dc:language>fr-CH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0x01010080B8405809ECAF44913034B0739CB054</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ediaServiceImageTags">
    <vt:lpwstr/>
  </property>
  <property fmtid="{D5CDD505-2E9C-101B-9397-08002B2CF9AE}" pid="8" name="ScaleCrop">
    <vt:bool>false</vt:bool>
  </property>
  <property fmtid="{D5CDD505-2E9C-101B-9397-08002B2CF9AE}" pid="9" name="ShareDoc">
    <vt:bool>false</vt:bool>
  </property>
</Properties>
</file>