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7EF6" w14:textId="77777777" w:rsidR="00637EA4" w:rsidRDefault="00637EA4">
      <w:pPr>
        <w:rPr>
          <w:rFonts w:cstheme="minorHAnsi"/>
          <w:sz w:val="18"/>
          <w:szCs w:val="18"/>
        </w:rPr>
      </w:pPr>
    </w:p>
    <w:p w14:paraId="464D726B" w14:textId="77777777" w:rsidR="00637EA4" w:rsidRDefault="00637EA4">
      <w:pPr>
        <w:rPr>
          <w:rFonts w:cstheme="minorHAnsi"/>
          <w:sz w:val="18"/>
          <w:szCs w:val="18"/>
        </w:rPr>
      </w:pPr>
    </w:p>
    <w:p w14:paraId="242B3E8D" w14:textId="77777777" w:rsidR="00637EA4" w:rsidRDefault="00637EA4">
      <w:pPr>
        <w:rPr>
          <w:rFonts w:cstheme="minorHAnsi"/>
          <w:b/>
          <w:bCs/>
          <w:sz w:val="40"/>
          <w:szCs w:val="40"/>
        </w:rPr>
      </w:pPr>
    </w:p>
    <w:p w14:paraId="2A0B6C3C" w14:textId="77777777" w:rsidR="00637EA4" w:rsidRDefault="00637EA4">
      <w:pPr>
        <w:rPr>
          <w:rFonts w:cstheme="minorHAnsi"/>
          <w:b/>
          <w:bCs/>
          <w:sz w:val="40"/>
          <w:szCs w:val="40"/>
        </w:rPr>
      </w:pPr>
    </w:p>
    <w:p w14:paraId="1343F871" w14:textId="77777777" w:rsidR="00637EA4" w:rsidRDefault="00637EA4">
      <w:pPr>
        <w:rPr>
          <w:rFonts w:cstheme="minorHAnsi"/>
          <w:b/>
          <w:bCs/>
          <w:sz w:val="40"/>
          <w:szCs w:val="40"/>
        </w:rPr>
      </w:pPr>
    </w:p>
    <w:p w14:paraId="319EB4D5" w14:textId="77777777" w:rsidR="00637EA4" w:rsidRDefault="00637EA4">
      <w:pPr>
        <w:rPr>
          <w:rFonts w:cstheme="minorHAnsi"/>
          <w:b/>
          <w:bCs/>
          <w:sz w:val="40"/>
          <w:szCs w:val="40"/>
        </w:rPr>
      </w:pPr>
    </w:p>
    <w:p w14:paraId="308C288B" w14:textId="77777777" w:rsidR="00637EA4" w:rsidRDefault="00637EA4">
      <w:pPr>
        <w:rPr>
          <w:rFonts w:cstheme="minorHAnsi"/>
          <w:b/>
          <w:bCs/>
          <w:sz w:val="40"/>
          <w:szCs w:val="40"/>
        </w:rPr>
      </w:pPr>
    </w:p>
    <w:p w14:paraId="0BFC3C2F" w14:textId="77777777" w:rsidR="00637EA4" w:rsidRDefault="00926921">
      <w:pPr>
        <w:rPr>
          <w:rFonts w:cstheme="minorHAnsi"/>
          <w:b/>
          <w:bCs/>
          <w:color w:val="3C5587"/>
          <w:sz w:val="84"/>
          <w:szCs w:val="84"/>
          <w:lang w:val="fr-FR" w:eastAsia="en-US"/>
        </w:rPr>
      </w:pPr>
      <w:r>
        <w:rPr>
          <w:rFonts w:cstheme="minorHAnsi"/>
          <w:b/>
          <w:bCs/>
          <w:color w:val="3C5587"/>
          <w:sz w:val="96"/>
          <w:szCs w:val="96"/>
          <w:lang w:val="fr-FR" w:eastAsia="en-US"/>
        </w:rPr>
        <w:t>Déclaration de protection des données</w:t>
      </w:r>
      <w:r>
        <w:rPr>
          <w:rFonts w:cstheme="minorHAnsi"/>
          <w:b/>
          <w:bCs/>
          <w:color w:val="3C5587"/>
          <w:sz w:val="84"/>
          <w:szCs w:val="84"/>
          <w:lang w:val="fr-FR" w:eastAsia="en-US"/>
        </w:rPr>
        <w:t xml:space="preserve"> </w:t>
      </w:r>
    </w:p>
    <w:p w14:paraId="669D88D3" w14:textId="77777777" w:rsidR="00637EA4" w:rsidRDefault="00637EA4">
      <w:pPr>
        <w:rPr>
          <w:rFonts w:cstheme="minorHAnsi"/>
          <w:b/>
          <w:bCs/>
          <w:color w:val="3C5587"/>
          <w:sz w:val="18"/>
          <w:szCs w:val="18"/>
        </w:rPr>
      </w:pPr>
    </w:p>
    <w:p w14:paraId="4496F7DE" w14:textId="77777777" w:rsidR="00637EA4" w:rsidRDefault="00926921">
      <w:pPr>
        <w:rPr>
          <w:rFonts w:cstheme="minorHAnsi"/>
          <w:color w:val="3C5587"/>
          <w:sz w:val="22"/>
          <w:szCs w:val="22"/>
        </w:rPr>
      </w:pPr>
      <w:r>
        <w:rPr>
          <w:rFonts w:cstheme="minorHAnsi"/>
          <w:color w:val="3C5587"/>
          <w:sz w:val="22"/>
          <w:szCs w:val="22"/>
        </w:rPr>
        <w:t>Version 03/2023</w:t>
      </w:r>
    </w:p>
    <w:p w14:paraId="6EAFEB18" w14:textId="77777777" w:rsidR="00637EA4" w:rsidRDefault="00637EA4">
      <w:pPr>
        <w:rPr>
          <w:rFonts w:cstheme="minorHAnsi"/>
          <w:b/>
          <w:bCs/>
          <w:sz w:val="18"/>
          <w:szCs w:val="18"/>
        </w:rPr>
      </w:pPr>
    </w:p>
    <w:p w14:paraId="6DDAE3B0" w14:textId="77777777" w:rsidR="00637EA4" w:rsidRDefault="00637EA4">
      <w:pPr>
        <w:rPr>
          <w:rFonts w:cstheme="minorHAnsi"/>
          <w:sz w:val="18"/>
          <w:szCs w:val="18"/>
        </w:rPr>
      </w:pPr>
    </w:p>
    <w:p w14:paraId="015DCD67" w14:textId="77777777" w:rsidR="00637EA4" w:rsidRDefault="00637EA4">
      <w:pPr>
        <w:rPr>
          <w:rFonts w:cstheme="minorHAnsi"/>
          <w:sz w:val="18"/>
          <w:szCs w:val="18"/>
        </w:rPr>
      </w:pPr>
    </w:p>
    <w:p w14:paraId="069DA2A4" w14:textId="77777777" w:rsidR="00637EA4" w:rsidRDefault="00637EA4">
      <w:pPr>
        <w:rPr>
          <w:rFonts w:cstheme="minorHAnsi"/>
          <w:sz w:val="18"/>
          <w:szCs w:val="18"/>
        </w:rPr>
      </w:pPr>
    </w:p>
    <w:p w14:paraId="68752639" w14:textId="77777777" w:rsidR="00637EA4" w:rsidRDefault="00637EA4">
      <w:pPr>
        <w:rPr>
          <w:rFonts w:cstheme="minorHAnsi"/>
          <w:sz w:val="18"/>
          <w:szCs w:val="18"/>
        </w:rPr>
      </w:pPr>
    </w:p>
    <w:p w14:paraId="71484A54" w14:textId="77777777" w:rsidR="00637EA4" w:rsidRDefault="00637EA4">
      <w:pPr>
        <w:rPr>
          <w:rFonts w:cstheme="minorHAnsi"/>
          <w:sz w:val="18"/>
          <w:szCs w:val="18"/>
        </w:rPr>
      </w:pPr>
    </w:p>
    <w:p w14:paraId="7D586F80" w14:textId="77777777" w:rsidR="00637EA4" w:rsidRDefault="00637EA4">
      <w:pPr>
        <w:rPr>
          <w:rFonts w:cstheme="minorHAnsi"/>
          <w:b/>
          <w:bCs/>
          <w:sz w:val="18"/>
          <w:szCs w:val="18"/>
        </w:rPr>
      </w:pPr>
    </w:p>
    <w:p w14:paraId="44BA6C6C" w14:textId="77777777" w:rsidR="00637EA4" w:rsidRDefault="00637EA4">
      <w:pPr>
        <w:rPr>
          <w:rFonts w:cstheme="minorHAnsi"/>
          <w:b/>
          <w:bCs/>
          <w:sz w:val="18"/>
          <w:szCs w:val="18"/>
        </w:rPr>
      </w:pPr>
    </w:p>
    <w:p w14:paraId="3EDE4CDE" w14:textId="77777777" w:rsidR="00637EA4" w:rsidRDefault="00637EA4">
      <w:pPr>
        <w:rPr>
          <w:rFonts w:cstheme="minorHAnsi"/>
          <w:b/>
          <w:bCs/>
          <w:sz w:val="18"/>
          <w:szCs w:val="18"/>
        </w:rPr>
      </w:pPr>
    </w:p>
    <w:p w14:paraId="7137AE1F" w14:textId="77777777" w:rsidR="00637EA4" w:rsidRDefault="00637EA4">
      <w:pPr>
        <w:rPr>
          <w:rFonts w:cstheme="minorHAnsi"/>
          <w:b/>
          <w:bCs/>
          <w:sz w:val="18"/>
          <w:szCs w:val="18"/>
        </w:rPr>
      </w:pPr>
    </w:p>
    <w:p w14:paraId="001FD46D" w14:textId="77777777" w:rsidR="00637EA4" w:rsidRDefault="00637EA4">
      <w:pPr>
        <w:rPr>
          <w:rFonts w:cstheme="minorHAnsi"/>
          <w:b/>
          <w:bCs/>
          <w:sz w:val="18"/>
          <w:szCs w:val="18"/>
        </w:rPr>
      </w:pPr>
    </w:p>
    <w:p w14:paraId="60250222" w14:textId="77777777" w:rsidR="00637EA4" w:rsidRDefault="00637EA4">
      <w:pPr>
        <w:rPr>
          <w:rFonts w:cstheme="minorHAnsi"/>
          <w:b/>
          <w:bCs/>
          <w:sz w:val="18"/>
          <w:szCs w:val="18"/>
        </w:rPr>
      </w:pPr>
    </w:p>
    <w:p w14:paraId="06CFB676" w14:textId="77777777" w:rsidR="00637EA4" w:rsidRDefault="00637EA4">
      <w:pPr>
        <w:rPr>
          <w:rFonts w:cstheme="minorHAnsi"/>
          <w:b/>
          <w:bCs/>
          <w:sz w:val="18"/>
          <w:szCs w:val="18"/>
        </w:rPr>
      </w:pPr>
    </w:p>
    <w:p w14:paraId="69978224" w14:textId="77777777" w:rsidR="00637EA4" w:rsidRDefault="00637EA4">
      <w:pPr>
        <w:rPr>
          <w:rFonts w:cstheme="minorHAnsi"/>
          <w:b/>
          <w:bCs/>
          <w:sz w:val="18"/>
          <w:szCs w:val="18"/>
        </w:rPr>
      </w:pPr>
    </w:p>
    <w:p w14:paraId="74687E89" w14:textId="77777777" w:rsidR="00637EA4" w:rsidRDefault="00637EA4">
      <w:pPr>
        <w:rPr>
          <w:rFonts w:cstheme="minorHAnsi"/>
          <w:b/>
          <w:bCs/>
          <w:sz w:val="18"/>
          <w:szCs w:val="18"/>
        </w:rPr>
      </w:pPr>
    </w:p>
    <w:p w14:paraId="67CB3757" w14:textId="77777777" w:rsidR="00637EA4" w:rsidRDefault="00637EA4">
      <w:pPr>
        <w:rPr>
          <w:rFonts w:cstheme="minorHAnsi"/>
          <w:b/>
          <w:bCs/>
          <w:sz w:val="18"/>
          <w:szCs w:val="18"/>
        </w:rPr>
      </w:pPr>
    </w:p>
    <w:p w14:paraId="7A170242" w14:textId="77777777" w:rsidR="00637EA4" w:rsidRDefault="00637EA4">
      <w:pPr>
        <w:rPr>
          <w:rFonts w:cstheme="minorHAnsi"/>
          <w:b/>
          <w:bCs/>
          <w:sz w:val="18"/>
          <w:szCs w:val="18"/>
        </w:rPr>
      </w:pPr>
    </w:p>
    <w:p w14:paraId="5FBE8F44" w14:textId="77777777" w:rsidR="00637EA4" w:rsidRDefault="00637EA4">
      <w:pPr>
        <w:rPr>
          <w:rFonts w:cstheme="minorHAnsi"/>
          <w:b/>
          <w:bCs/>
          <w:sz w:val="18"/>
          <w:szCs w:val="18"/>
        </w:rPr>
      </w:pPr>
    </w:p>
    <w:p w14:paraId="2C8B161F" w14:textId="77777777" w:rsidR="00637EA4" w:rsidRDefault="00637EA4">
      <w:pPr>
        <w:rPr>
          <w:rFonts w:cstheme="minorHAnsi"/>
          <w:b/>
          <w:bCs/>
          <w:sz w:val="18"/>
          <w:szCs w:val="18"/>
        </w:rPr>
      </w:pPr>
    </w:p>
    <w:p w14:paraId="6EDC64BF" w14:textId="77777777" w:rsidR="00637EA4" w:rsidRDefault="00637EA4">
      <w:pPr>
        <w:rPr>
          <w:rFonts w:cstheme="minorHAnsi"/>
          <w:b/>
          <w:bCs/>
          <w:sz w:val="18"/>
          <w:szCs w:val="18"/>
        </w:rPr>
      </w:pPr>
    </w:p>
    <w:p w14:paraId="1811EA27" w14:textId="77777777" w:rsidR="00637EA4" w:rsidRDefault="00637EA4">
      <w:pPr>
        <w:rPr>
          <w:rFonts w:cstheme="minorHAnsi"/>
          <w:b/>
          <w:bCs/>
          <w:sz w:val="18"/>
          <w:szCs w:val="18"/>
        </w:rPr>
      </w:pPr>
    </w:p>
    <w:p w14:paraId="025089E7" w14:textId="77777777" w:rsidR="00637EA4" w:rsidRDefault="00637EA4">
      <w:pPr>
        <w:rPr>
          <w:rFonts w:cstheme="minorHAnsi"/>
          <w:b/>
          <w:bCs/>
          <w:sz w:val="18"/>
          <w:szCs w:val="18"/>
        </w:rPr>
      </w:pPr>
    </w:p>
    <w:p w14:paraId="66C70B14" w14:textId="77777777" w:rsidR="00637EA4" w:rsidRDefault="00637EA4">
      <w:pPr>
        <w:rPr>
          <w:rFonts w:cstheme="minorHAnsi"/>
          <w:b/>
          <w:bCs/>
          <w:sz w:val="18"/>
          <w:szCs w:val="18"/>
        </w:rPr>
      </w:pPr>
    </w:p>
    <w:p w14:paraId="7D00E5E4" w14:textId="77777777" w:rsidR="00637EA4" w:rsidRDefault="00637EA4">
      <w:pPr>
        <w:rPr>
          <w:rFonts w:cstheme="minorHAnsi"/>
          <w:b/>
          <w:bCs/>
          <w:sz w:val="18"/>
          <w:szCs w:val="18"/>
        </w:rPr>
      </w:pPr>
    </w:p>
    <w:p w14:paraId="268054B0" w14:textId="77777777" w:rsidR="00637EA4" w:rsidRDefault="00637EA4">
      <w:pPr>
        <w:rPr>
          <w:rFonts w:cstheme="minorHAnsi"/>
          <w:b/>
          <w:bCs/>
          <w:sz w:val="18"/>
          <w:szCs w:val="18"/>
        </w:rPr>
      </w:pPr>
    </w:p>
    <w:p w14:paraId="243DBD54" w14:textId="77777777" w:rsidR="00637EA4" w:rsidRDefault="00637EA4">
      <w:pPr>
        <w:rPr>
          <w:rFonts w:cstheme="minorHAnsi"/>
          <w:b/>
          <w:bCs/>
          <w:sz w:val="18"/>
          <w:szCs w:val="18"/>
        </w:rPr>
      </w:pPr>
    </w:p>
    <w:p w14:paraId="6F950DBD" w14:textId="77777777" w:rsidR="00637EA4" w:rsidRDefault="00637EA4">
      <w:pPr>
        <w:rPr>
          <w:rFonts w:cstheme="minorHAnsi"/>
          <w:b/>
          <w:bCs/>
          <w:sz w:val="18"/>
          <w:szCs w:val="18"/>
        </w:rPr>
      </w:pPr>
    </w:p>
    <w:p w14:paraId="443CFDC7" w14:textId="77777777" w:rsidR="00637EA4" w:rsidRDefault="00637EA4">
      <w:pPr>
        <w:rPr>
          <w:rFonts w:cstheme="minorHAnsi"/>
          <w:b/>
          <w:bCs/>
          <w:sz w:val="18"/>
          <w:szCs w:val="18"/>
        </w:rPr>
      </w:pPr>
    </w:p>
    <w:p w14:paraId="72E08758" w14:textId="77777777" w:rsidR="00637EA4" w:rsidRDefault="00637EA4">
      <w:pPr>
        <w:rPr>
          <w:rFonts w:cstheme="minorHAnsi"/>
          <w:b/>
          <w:bCs/>
          <w:sz w:val="18"/>
          <w:szCs w:val="18"/>
        </w:rPr>
      </w:pPr>
    </w:p>
    <w:p w14:paraId="2AB522D2" w14:textId="77777777" w:rsidR="00637EA4" w:rsidRDefault="00637EA4">
      <w:pPr>
        <w:rPr>
          <w:rFonts w:cstheme="minorHAnsi"/>
          <w:b/>
          <w:bCs/>
          <w:sz w:val="18"/>
          <w:szCs w:val="18"/>
        </w:rPr>
      </w:pPr>
    </w:p>
    <w:p w14:paraId="0205A2D7" w14:textId="77777777" w:rsidR="00637EA4" w:rsidRDefault="00637EA4">
      <w:pPr>
        <w:rPr>
          <w:rFonts w:cstheme="minorHAnsi"/>
          <w:b/>
          <w:bCs/>
          <w:sz w:val="18"/>
          <w:szCs w:val="18"/>
        </w:rPr>
      </w:pPr>
    </w:p>
    <w:p w14:paraId="2D44CFB3" w14:textId="77777777" w:rsidR="00637EA4" w:rsidRDefault="00637EA4">
      <w:pPr>
        <w:rPr>
          <w:rFonts w:cstheme="minorHAnsi"/>
          <w:b/>
          <w:bCs/>
          <w:sz w:val="18"/>
          <w:szCs w:val="18"/>
        </w:rPr>
      </w:pPr>
    </w:p>
    <w:p w14:paraId="43E0C558" w14:textId="77777777" w:rsidR="00637EA4" w:rsidRDefault="00926921">
      <w:pPr>
        <w:rPr>
          <w:rFonts w:cstheme="minorHAnsi"/>
          <w:sz w:val="22"/>
          <w:szCs w:val="22"/>
        </w:rPr>
      </w:pPr>
      <w:r>
        <w:rPr>
          <w:rFonts w:cstheme="minorHAnsi"/>
          <w:sz w:val="22"/>
          <w:szCs w:val="22"/>
        </w:rPr>
        <w:lastRenderedPageBreak/>
        <w:t>Bienvenue sur le site Internet de notre cabinet médical. La déclaration de protection des données suivante, qui s’applique à l’utilisation de notre site Internet ainsi qu’aux services qui y sont proposés, vous informe sur la collecte de données à caractère personnel lors de votre navigation. En utilisant ce site Internet, vous consentez au traitement de vos données personnelles conformément à la présente déclaration de protection des données.</w:t>
      </w:r>
    </w:p>
    <w:p w14:paraId="20FF9E1B" w14:textId="77777777" w:rsidR="00637EA4" w:rsidRDefault="00637EA4">
      <w:pPr>
        <w:rPr>
          <w:rFonts w:cstheme="minorHAnsi"/>
          <w:sz w:val="22"/>
          <w:szCs w:val="22"/>
        </w:rPr>
      </w:pPr>
    </w:p>
    <w:p w14:paraId="0961432F" w14:textId="77777777" w:rsidR="00637EA4" w:rsidRDefault="00926921">
      <w:pPr>
        <w:rPr>
          <w:rFonts w:cstheme="minorHAnsi"/>
          <w:sz w:val="22"/>
          <w:szCs w:val="22"/>
        </w:rPr>
      </w:pPr>
      <w:r>
        <w:rPr>
          <w:rFonts w:cstheme="minorHAnsi"/>
          <w:sz w:val="22"/>
          <w:szCs w:val="22"/>
        </w:rPr>
        <w:t>Nous collectons et traitons des données à caractère personnel vous concernant dans le respect des lois et exigences en matière de protection des données en vigueur. Pour le reste, le cabinet médical décline toute responsabilité liée à l’utilisation de ce site Internet.</w:t>
      </w:r>
    </w:p>
    <w:p w14:paraId="735B1F96" w14:textId="77777777" w:rsidR="00637EA4" w:rsidRDefault="00637EA4">
      <w:pPr>
        <w:rPr>
          <w:rFonts w:cstheme="minorHAnsi"/>
          <w:sz w:val="22"/>
          <w:szCs w:val="22"/>
        </w:rPr>
      </w:pPr>
    </w:p>
    <w:p w14:paraId="09D7C292" w14:textId="77777777" w:rsidR="00637EA4" w:rsidRDefault="00926921">
      <w:pPr>
        <w:rPr>
          <w:rFonts w:cstheme="minorHAnsi"/>
          <w:sz w:val="22"/>
          <w:szCs w:val="22"/>
        </w:rPr>
      </w:pPr>
      <w:r>
        <w:rPr>
          <w:rFonts w:cstheme="minorHAnsi"/>
          <w:sz w:val="22"/>
          <w:szCs w:val="22"/>
        </w:rPr>
        <w:t>En principe, notre cabinet médical n’offre ses services qu’en Suisse et ne s’adresse qu’aux personnes domiciliées en Suisse.</w:t>
      </w:r>
    </w:p>
    <w:p w14:paraId="354FFEEE" w14:textId="77777777" w:rsidR="00637EA4" w:rsidRDefault="00637EA4">
      <w:pPr>
        <w:rPr>
          <w:rFonts w:cstheme="minorHAnsi"/>
          <w:sz w:val="22"/>
          <w:szCs w:val="22"/>
        </w:rPr>
      </w:pPr>
    </w:p>
    <w:p w14:paraId="58F3CA86" w14:textId="77777777" w:rsidR="00637EA4" w:rsidRDefault="00926921">
      <w:pPr>
        <w:rPr>
          <w:rFonts w:cstheme="minorHAnsi"/>
          <w:b/>
          <w:bCs/>
          <w:sz w:val="22"/>
          <w:szCs w:val="22"/>
        </w:rPr>
      </w:pPr>
      <w:r>
        <w:rPr>
          <w:rFonts w:cstheme="minorHAnsi"/>
          <w:b/>
          <w:bCs/>
          <w:sz w:val="22"/>
          <w:szCs w:val="22"/>
        </w:rPr>
        <w:t xml:space="preserve">Enregistrement de données et informations générales </w:t>
      </w:r>
    </w:p>
    <w:p w14:paraId="1BAD5D42" w14:textId="77777777" w:rsidR="00637EA4" w:rsidRDefault="00926921">
      <w:pPr>
        <w:rPr>
          <w:rFonts w:cstheme="minorHAnsi"/>
          <w:sz w:val="22"/>
          <w:szCs w:val="22"/>
        </w:rPr>
      </w:pPr>
      <w:r>
        <w:rPr>
          <w:rFonts w:cstheme="minorHAnsi"/>
          <w:sz w:val="22"/>
          <w:szCs w:val="22"/>
        </w:rPr>
        <w:t>Chaque fois que vous consultez le site Internet, une série de données et informations générales sont collectées puis enregistrées dans les fichiers logs du serveur. Les données recueillies peuvent comprendre (1) les types de navigateurs et versions utilisés, (2) le système d’exploitation utilisé par le système accédant, (3) le site Internet à partir duquel un système accède à notre site Internet (appelé référent), (4) les sous-sites accessibles par un système accédant à notre site Internet, (5) la date et l</w:t>
      </w:r>
      <w:r>
        <w:rPr>
          <w:rFonts w:cstheme="minorHAnsi"/>
          <w:sz w:val="22"/>
          <w:szCs w:val="22"/>
        </w:rPr>
        <w:t>’heure de l’accès au site Internet, (6) une adresse IP (Internet Protocol), (7) le fournisseur de services Internet du système accédant et (8) d’autres données et informations similaires servant à protéger en cas d’attaques contre notre infrastructure informatique.</w:t>
      </w:r>
    </w:p>
    <w:p w14:paraId="64DF7A00" w14:textId="77777777" w:rsidR="00637EA4" w:rsidRDefault="00637EA4">
      <w:pPr>
        <w:rPr>
          <w:rFonts w:cstheme="minorHAnsi"/>
          <w:sz w:val="22"/>
          <w:szCs w:val="22"/>
        </w:rPr>
      </w:pPr>
    </w:p>
    <w:p w14:paraId="6C5847B6" w14:textId="77777777" w:rsidR="00637EA4" w:rsidRDefault="00926921">
      <w:pPr>
        <w:rPr>
          <w:rFonts w:cstheme="minorHAnsi"/>
          <w:sz w:val="22"/>
          <w:szCs w:val="22"/>
        </w:rPr>
      </w:pPr>
      <w:r>
        <w:rPr>
          <w:rFonts w:cstheme="minorHAnsi"/>
          <w:sz w:val="22"/>
          <w:szCs w:val="22"/>
        </w:rPr>
        <w:t xml:space="preserve">Ces données et informations sont nécessaires pour (1) présenter correctement le contenu de notre site Internet, (2) optimiser son contenu, (3) garantir le fonctionnement durable de notre infrastructure informatique et des aspects techniques de notre site Internet, et (4) fournir les informations nécessaires aux autorités de poursuite pénale en cas de cyberattaque. </w:t>
      </w:r>
    </w:p>
    <w:p w14:paraId="11C3F8AC" w14:textId="77777777" w:rsidR="00637EA4" w:rsidRDefault="00637EA4">
      <w:pPr>
        <w:rPr>
          <w:rFonts w:cstheme="minorHAnsi"/>
          <w:sz w:val="22"/>
          <w:szCs w:val="22"/>
        </w:rPr>
      </w:pPr>
    </w:p>
    <w:p w14:paraId="26279329" w14:textId="77777777" w:rsidR="00637EA4" w:rsidRDefault="00926921">
      <w:pPr>
        <w:rPr>
          <w:rFonts w:cstheme="minorHAnsi"/>
          <w:sz w:val="22"/>
          <w:szCs w:val="22"/>
        </w:rPr>
      </w:pPr>
      <w:r>
        <w:rPr>
          <w:rFonts w:cstheme="minorHAnsi"/>
          <w:sz w:val="22"/>
          <w:szCs w:val="22"/>
        </w:rPr>
        <w:t>Notre cabinet médical peut en outre analyser ces données et informations, d’une part à des fins statistiques et, d’autre part, en vue d’améliorer la protection et la sécurité des données de notre infrastructure informatique. Les données et informations collectées ne sont traitées qu’aux fins susmentionnées et sont ensuite effacées.</w:t>
      </w:r>
    </w:p>
    <w:p w14:paraId="574559F8" w14:textId="77777777" w:rsidR="00637EA4" w:rsidRDefault="00637EA4">
      <w:pPr>
        <w:rPr>
          <w:rFonts w:cstheme="minorHAnsi"/>
          <w:sz w:val="22"/>
          <w:szCs w:val="22"/>
        </w:rPr>
      </w:pPr>
    </w:p>
    <w:p w14:paraId="1A996347" w14:textId="77777777" w:rsidR="00637EA4" w:rsidRDefault="00637EA4">
      <w:pPr>
        <w:rPr>
          <w:rFonts w:cstheme="minorHAnsi"/>
          <w:sz w:val="22"/>
          <w:szCs w:val="22"/>
        </w:rPr>
      </w:pPr>
    </w:p>
    <w:p w14:paraId="098248A7" w14:textId="77777777" w:rsidR="00637EA4" w:rsidRDefault="00926921">
      <w:pPr>
        <w:rPr>
          <w:rFonts w:cstheme="minorHAnsi"/>
          <w:sz w:val="22"/>
          <w:szCs w:val="22"/>
        </w:rPr>
      </w:pPr>
      <w:r>
        <w:rPr>
          <w:rFonts w:cstheme="minorHAnsi"/>
          <w:b/>
          <w:bCs/>
          <w:sz w:val="22"/>
          <w:szCs w:val="22"/>
        </w:rPr>
        <w:t>Liens d’autres sites Internet</w:t>
      </w:r>
      <w:r>
        <w:rPr>
          <w:rFonts w:cstheme="minorHAnsi"/>
          <w:sz w:val="22"/>
          <w:szCs w:val="22"/>
        </w:rPr>
        <w:t xml:space="preserve"> </w:t>
      </w:r>
    </w:p>
    <w:p w14:paraId="6629E870" w14:textId="77777777" w:rsidR="00637EA4" w:rsidRDefault="00926921">
      <w:pPr>
        <w:rPr>
          <w:rFonts w:cstheme="minorHAnsi"/>
          <w:sz w:val="22"/>
          <w:szCs w:val="22"/>
        </w:rPr>
      </w:pPr>
      <w:r>
        <w:rPr>
          <w:rFonts w:cstheme="minorHAnsi"/>
          <w:sz w:val="22"/>
          <w:szCs w:val="22"/>
        </w:rPr>
        <w:t>Ce site Internet peut contenir des liens vers des sites Internet d’autres fournisseurs. Notre cabinet médical n’a aucune influence sur ces sites Internet, leurs contenus, offres ou disponibilité, ni sur les déclarations et dispositions relatives à la protection des données qui leur sont applicables et décline donc toute responsabilité.</w:t>
      </w:r>
    </w:p>
    <w:p w14:paraId="70C6EC3F" w14:textId="77777777" w:rsidR="00637EA4" w:rsidRDefault="00637EA4">
      <w:pPr>
        <w:rPr>
          <w:rFonts w:cstheme="minorHAnsi"/>
          <w:sz w:val="22"/>
          <w:szCs w:val="22"/>
        </w:rPr>
      </w:pPr>
    </w:p>
    <w:p w14:paraId="1A622BBE" w14:textId="77777777" w:rsidR="00637EA4" w:rsidRDefault="00926921">
      <w:pPr>
        <w:rPr>
          <w:rFonts w:cstheme="minorHAnsi"/>
          <w:b/>
          <w:bCs/>
          <w:sz w:val="22"/>
          <w:szCs w:val="22"/>
        </w:rPr>
      </w:pPr>
      <w:r>
        <w:rPr>
          <w:rFonts w:cstheme="minorHAnsi"/>
          <w:b/>
          <w:bCs/>
          <w:sz w:val="22"/>
          <w:szCs w:val="22"/>
        </w:rPr>
        <w:t xml:space="preserve">Cookies et autres offres de services </w:t>
      </w:r>
    </w:p>
    <w:p w14:paraId="4334DF6E" w14:textId="77777777" w:rsidR="00637EA4" w:rsidRDefault="00926921">
      <w:r>
        <w:rPr>
          <w:rFonts w:cstheme="minorHAnsi"/>
          <w:sz w:val="22"/>
          <w:szCs w:val="22"/>
        </w:rPr>
        <w:t xml:space="preserve">Notre cabinet médical peut utiliser des cookies sur son site Internet. Les cookies contiennent un identifiant unique qui associe les sites Internet et les serveurs à un navigateur Internet précis. Tout navigateur Internet peut être reconnu et identifié au moyen de cet identifiant unique. </w:t>
      </w:r>
    </w:p>
    <w:p w14:paraId="5E6C5CC5" w14:textId="77777777" w:rsidR="00637EA4" w:rsidRDefault="00637EA4">
      <w:pPr>
        <w:rPr>
          <w:rFonts w:cstheme="minorHAnsi"/>
          <w:sz w:val="22"/>
          <w:szCs w:val="22"/>
        </w:rPr>
      </w:pPr>
    </w:p>
    <w:p w14:paraId="7E2FDB49" w14:textId="77777777" w:rsidR="00637EA4" w:rsidRDefault="00926921">
      <w:pPr>
        <w:rPr>
          <w:rFonts w:ascii="Calibri" w:hAnsi="Calibri" w:cstheme="minorHAnsi"/>
          <w:b/>
          <w:bCs/>
          <w:sz w:val="22"/>
          <w:szCs w:val="22"/>
        </w:rPr>
      </w:pPr>
      <w:r>
        <w:rPr>
          <w:rFonts w:cstheme="minorHAnsi"/>
          <w:b/>
          <w:bCs/>
          <w:sz w:val="22"/>
          <w:szCs w:val="22"/>
        </w:rPr>
        <w:t>Newsletter</w:t>
      </w:r>
    </w:p>
    <w:p w14:paraId="0CFC8B0A" w14:textId="77777777" w:rsidR="00637EA4" w:rsidRDefault="00926921">
      <w:pPr>
        <w:rPr>
          <w:rFonts w:cstheme="minorHAnsi"/>
          <w:sz w:val="22"/>
          <w:szCs w:val="22"/>
        </w:rPr>
      </w:pPr>
      <w:r>
        <w:rPr>
          <w:rFonts w:cstheme="minorHAnsi"/>
          <w:sz w:val="22"/>
          <w:szCs w:val="22"/>
        </w:rPr>
        <w:t>Vous avez la possibilité de vous abonner à notre newsletter via notre site Internet. Les données que vous fournissez dans ce cadre au cabinet médical, en particulier votre adresse e-mail et votre nom, peuvent être utilisées pour l’envoi régulier de notre newsletter, qui est effectué soit directement par le cabinet médical, soit par une entreprise spécialisée. Vous pouvez à tout moment vous désabonner de la newsletter (via le lien figurant dans la newsletter ou sur le site Internet). Vous pouvez également no</w:t>
      </w:r>
      <w:r>
        <w:rPr>
          <w:rFonts w:cstheme="minorHAnsi"/>
          <w:sz w:val="22"/>
          <w:szCs w:val="22"/>
        </w:rPr>
        <w:t xml:space="preserve">us informer de votre souhait de vous désabonner par e-mail ou via les coordonnées indiquées dans les mentions légales. Notre cabinet et, le cas échéant, l’entreprise chargée de l’envoi </w:t>
      </w:r>
      <w:r>
        <w:rPr>
          <w:rFonts w:cstheme="minorHAnsi"/>
          <w:sz w:val="22"/>
          <w:szCs w:val="22"/>
        </w:rPr>
        <w:lastRenderedPageBreak/>
        <w:t>de la newsletter, conservent les données à caractère personnel aussi longtemps que vous êtes abonné à la newsletter.</w:t>
      </w:r>
    </w:p>
    <w:p w14:paraId="4F6EBA80" w14:textId="77777777" w:rsidR="00637EA4" w:rsidRDefault="00637EA4">
      <w:pPr>
        <w:rPr>
          <w:rFonts w:cstheme="minorHAnsi"/>
          <w:sz w:val="22"/>
          <w:szCs w:val="22"/>
        </w:rPr>
      </w:pPr>
    </w:p>
    <w:p w14:paraId="65F59F5B" w14:textId="77777777" w:rsidR="00637EA4" w:rsidRDefault="00926921">
      <w:pPr>
        <w:rPr>
          <w:rFonts w:cstheme="minorHAnsi"/>
          <w:b/>
          <w:bCs/>
          <w:sz w:val="22"/>
          <w:szCs w:val="22"/>
        </w:rPr>
      </w:pPr>
      <w:r>
        <w:rPr>
          <w:rFonts w:cstheme="minorHAnsi"/>
          <w:b/>
          <w:bCs/>
          <w:sz w:val="22"/>
          <w:szCs w:val="22"/>
        </w:rPr>
        <w:t xml:space="preserve">Moyens de communication </w:t>
      </w:r>
    </w:p>
    <w:p w14:paraId="1AEF649D" w14:textId="77777777" w:rsidR="00637EA4" w:rsidRDefault="00926921">
      <w:pPr>
        <w:rPr>
          <w:rFonts w:cstheme="minorHAnsi"/>
          <w:sz w:val="22"/>
          <w:szCs w:val="22"/>
        </w:rPr>
      </w:pPr>
      <w:r>
        <w:rPr>
          <w:rFonts w:cstheme="minorHAnsi"/>
          <w:sz w:val="22"/>
          <w:szCs w:val="22"/>
        </w:rPr>
        <w:t>Le site Internet de notre cabinet médical contient certaines informations permettant une prise de contact rapide par voie électronique ainsi qu’une communication immédiate, ce qui inclut également une adresse e-mail générale. Si vous nous contactez par le biais des canaux de communication proposés sur notre site Internet, vos coordonnées et contenus ne seront utilisés que pour traiter votre demande et y répondre.</w:t>
      </w:r>
    </w:p>
    <w:p w14:paraId="6CF3ACDB" w14:textId="77777777" w:rsidR="00637EA4" w:rsidRDefault="00637EA4">
      <w:pPr>
        <w:rPr>
          <w:rFonts w:cstheme="minorHAnsi"/>
          <w:sz w:val="22"/>
          <w:szCs w:val="22"/>
        </w:rPr>
      </w:pPr>
    </w:p>
    <w:p w14:paraId="5B3B34E2" w14:textId="77777777" w:rsidR="00637EA4" w:rsidRDefault="00926921">
      <w:pPr>
        <w:rPr>
          <w:rFonts w:cstheme="minorHAnsi"/>
          <w:sz w:val="22"/>
          <w:szCs w:val="22"/>
        </w:rPr>
      </w:pPr>
      <w:r>
        <w:rPr>
          <w:rFonts w:cstheme="minorHAnsi"/>
          <w:sz w:val="22"/>
          <w:szCs w:val="22"/>
        </w:rPr>
        <w:t xml:space="preserve">Remarque importante : la confidentialité ne pouvant être garantie lors de la transmission de vos données, il ne faut communiquer aucune donnée confidentielle (question d’ordre médical, etc.) lors de cette prise de contact. </w:t>
      </w:r>
    </w:p>
    <w:p w14:paraId="0968AE87" w14:textId="77777777" w:rsidR="00637EA4" w:rsidRDefault="00637EA4">
      <w:pPr>
        <w:rPr>
          <w:rFonts w:cstheme="minorHAnsi"/>
          <w:sz w:val="22"/>
          <w:szCs w:val="22"/>
        </w:rPr>
      </w:pPr>
    </w:p>
    <w:p w14:paraId="0FFC1E27" w14:textId="77777777" w:rsidR="00637EA4" w:rsidRDefault="00926921">
      <w:pPr>
        <w:rPr>
          <w:rFonts w:cstheme="minorHAnsi"/>
          <w:b/>
          <w:bCs/>
          <w:sz w:val="22"/>
          <w:szCs w:val="22"/>
        </w:rPr>
      </w:pPr>
      <w:r>
        <w:rPr>
          <w:rFonts w:cstheme="minorHAnsi"/>
          <w:b/>
          <w:bCs/>
          <w:sz w:val="22"/>
          <w:szCs w:val="22"/>
        </w:rPr>
        <w:t>Vos droits</w:t>
      </w:r>
    </w:p>
    <w:p w14:paraId="561D7EFB" w14:textId="77777777" w:rsidR="00637EA4" w:rsidRDefault="00926921">
      <w:pPr>
        <w:rPr>
          <w:rFonts w:cstheme="minorHAnsi"/>
          <w:sz w:val="22"/>
          <w:szCs w:val="22"/>
        </w:rPr>
      </w:pPr>
      <w:r>
        <w:rPr>
          <w:rFonts w:cstheme="minorHAnsi"/>
          <w:sz w:val="22"/>
          <w:szCs w:val="22"/>
        </w:rPr>
        <w:t>La loi sur la protection des données vous octroie différents droits, tels que le droit d’accès. Veuillez vous adresser à votre cabinet médical pour faire valoir vos droits. Nous restons volontiers à votre disposition pour toute information complémentaire à ce sujet.</w:t>
      </w:r>
    </w:p>
    <w:p w14:paraId="449D4198" w14:textId="77777777" w:rsidR="00637EA4" w:rsidRDefault="00637EA4">
      <w:pPr>
        <w:rPr>
          <w:rFonts w:cstheme="minorHAnsi"/>
          <w:sz w:val="22"/>
          <w:szCs w:val="22"/>
        </w:rPr>
      </w:pPr>
    </w:p>
    <w:p w14:paraId="5FEA38F6" w14:textId="77777777" w:rsidR="00637EA4" w:rsidRDefault="00926921">
      <w:pPr>
        <w:rPr>
          <w:rFonts w:cstheme="minorHAnsi"/>
          <w:b/>
          <w:bCs/>
          <w:sz w:val="22"/>
          <w:szCs w:val="22"/>
        </w:rPr>
      </w:pPr>
      <w:r>
        <w:rPr>
          <w:rFonts w:cstheme="minorHAnsi"/>
          <w:b/>
          <w:bCs/>
          <w:sz w:val="22"/>
          <w:szCs w:val="22"/>
        </w:rPr>
        <w:t xml:space="preserve">Modifications </w:t>
      </w:r>
    </w:p>
    <w:p w14:paraId="37981FEB" w14:textId="77777777" w:rsidR="00637EA4" w:rsidRDefault="00926921">
      <w:pPr>
        <w:rPr>
          <w:rFonts w:cstheme="minorHAnsi"/>
          <w:sz w:val="22"/>
          <w:szCs w:val="22"/>
        </w:rPr>
      </w:pPr>
      <w:r>
        <w:rPr>
          <w:rFonts w:cstheme="minorHAnsi"/>
          <w:sz w:val="22"/>
          <w:szCs w:val="22"/>
        </w:rPr>
        <w:t>Notre cabinet médical peut modifier la présente déclaration de protection des données en tout temps et sans préavis. La version applicable est celle qui est publiée sur notre site Internet. Lorsque la déclaration de protection des données fait partie intégrante d’un contrat que vous avez conclu avec nous, nous vous informerons, par e-mail ou par tout autre moyen approprié, de la modification apportée en cas de mise à jour.</w:t>
      </w:r>
    </w:p>
    <w:p w14:paraId="620D3916" w14:textId="77777777" w:rsidR="00637EA4" w:rsidRDefault="00637EA4">
      <w:pPr>
        <w:rPr>
          <w:rFonts w:cstheme="minorHAnsi"/>
          <w:sz w:val="22"/>
          <w:szCs w:val="22"/>
        </w:rPr>
      </w:pPr>
    </w:p>
    <w:p w14:paraId="3053DC1B" w14:textId="77777777" w:rsidR="00637EA4" w:rsidRDefault="00926921">
      <w:pPr>
        <w:rPr>
          <w:rFonts w:ascii="Calibri" w:eastAsia="Calibri" w:hAnsi="Calibri" w:cstheme="minorHAnsi"/>
          <w:b/>
          <w:bCs/>
          <w:sz w:val="22"/>
          <w:szCs w:val="22"/>
        </w:rPr>
      </w:pPr>
      <w:r>
        <w:rPr>
          <w:rFonts w:eastAsia="Calibri" w:cstheme="minorHAnsi"/>
          <w:b/>
          <w:bCs/>
          <w:sz w:val="22"/>
          <w:szCs w:val="22"/>
        </w:rPr>
        <w:t>Version du 08.09.2025</w:t>
      </w:r>
    </w:p>
    <w:p w14:paraId="1C2FCCDB" w14:textId="77777777" w:rsidR="00637EA4" w:rsidRDefault="00637EA4">
      <w:pPr>
        <w:rPr>
          <w:rFonts w:cstheme="minorHAnsi"/>
          <w:sz w:val="22"/>
          <w:szCs w:val="22"/>
        </w:rPr>
      </w:pPr>
    </w:p>
    <w:p w14:paraId="70D2A740" w14:textId="77777777" w:rsidR="00637EA4" w:rsidRDefault="00637EA4">
      <w:pPr>
        <w:rPr>
          <w:rFonts w:cstheme="minorHAnsi"/>
          <w:sz w:val="22"/>
          <w:szCs w:val="22"/>
        </w:rPr>
      </w:pPr>
    </w:p>
    <w:p w14:paraId="5C673D35" w14:textId="77777777" w:rsidR="00637EA4" w:rsidRDefault="00637EA4">
      <w:pPr>
        <w:rPr>
          <w:rFonts w:cstheme="minorHAnsi"/>
          <w:sz w:val="22"/>
          <w:szCs w:val="22"/>
        </w:rPr>
      </w:pPr>
    </w:p>
    <w:p w14:paraId="7FA3F6F0" w14:textId="77777777" w:rsidR="00637EA4" w:rsidRDefault="00637EA4">
      <w:pPr>
        <w:rPr>
          <w:rFonts w:cstheme="minorHAnsi"/>
          <w:sz w:val="22"/>
          <w:szCs w:val="22"/>
        </w:rPr>
      </w:pPr>
    </w:p>
    <w:p w14:paraId="5045497A" w14:textId="77777777" w:rsidR="00637EA4" w:rsidRDefault="00637EA4"/>
    <w:sectPr w:rsidR="00637EA4">
      <w:headerReference w:type="default" r:id="rId9"/>
      <w:footerReference w:type="default" r:id="rId10"/>
      <w:headerReference w:type="first" r:id="rId11"/>
      <w:footerReference w:type="first" r:id="rId12"/>
      <w:pgSz w:w="11906" w:h="16838"/>
      <w:pgMar w:top="1418" w:right="1418" w:bottom="1134" w:left="1418" w:header="567" w:footer="28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A4673" w14:textId="77777777" w:rsidR="00926921" w:rsidRDefault="00926921">
      <w:r>
        <w:separator/>
      </w:r>
    </w:p>
  </w:endnote>
  <w:endnote w:type="continuationSeparator" w:id="0">
    <w:p w14:paraId="13C31E8A" w14:textId="77777777" w:rsidR="00926921" w:rsidRDefault="0092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035097"/>
      <w:docPartObj>
        <w:docPartGallery w:val="Page Numbers (Top of Page)"/>
        <w:docPartUnique/>
      </w:docPartObj>
    </w:sdtPr>
    <w:sdtEndPr/>
    <w:sdtContent>
      <w:p w14:paraId="780C5F9E" w14:textId="77777777" w:rsidR="00637EA4" w:rsidRDefault="00926921">
        <w:pPr>
          <w:pStyle w:val="Pieddepage"/>
        </w:pPr>
        <w:r>
          <w:rPr>
            <w:noProof/>
          </w:rPr>
          <w:drawing>
            <wp:anchor distT="0" distB="0" distL="0" distR="0" simplePos="0" relativeHeight="4" behindDoc="1" locked="0" layoutInCell="1" allowOverlap="1" wp14:anchorId="61C06415" wp14:editId="2CCC5412">
              <wp:simplePos x="0" y="0"/>
              <wp:positionH relativeFrom="margin">
                <wp:posOffset>547370</wp:posOffset>
              </wp:positionH>
              <wp:positionV relativeFrom="paragraph">
                <wp:posOffset>24765</wp:posOffset>
              </wp:positionV>
              <wp:extent cx="4467225" cy="146050"/>
              <wp:effectExtent l="0" t="0" r="0" b="0"/>
              <wp:wrapNone/>
              <wp:docPr id="2" name="Grafik 21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19" descr="Ein Bild, das Text enthält.&#10;&#10;Automatisch generierte Beschreibung"/>
                      <pic:cNvPicPr>
                        <a:picLocks noChangeAspect="1" noChangeArrowheads="1"/>
                      </pic:cNvPicPr>
                    </pic:nvPicPr>
                    <pic:blipFill>
                      <a:blip r:embed="rId1"/>
                      <a:srcRect t="76544" r="29033"/>
                      <a:stretch>
                        <a:fillRect/>
                      </a:stretch>
                    </pic:blipFill>
                    <pic:spPr bwMode="auto">
                      <a:xfrm>
                        <a:off x="0" y="0"/>
                        <a:ext cx="4467225" cy="146050"/>
                      </a:xfrm>
                      <a:prstGeom prst="rect">
                        <a:avLst/>
                      </a:prstGeom>
                    </pic:spPr>
                  </pic:pic>
                </a:graphicData>
              </a:graphic>
            </wp:anchor>
          </w:drawing>
        </w:r>
        <w:r>
          <w:tab/>
        </w:r>
        <w:r>
          <w:tab/>
        </w:r>
        <w:r>
          <w:rPr>
            <w:sz w:val="18"/>
            <w:szCs w:val="18"/>
            <w:lang w:val="de-DE"/>
          </w:rPr>
          <w:t xml:space="preserve"> </w:t>
        </w:r>
        <w:r>
          <w:rPr>
            <w:sz w:val="18"/>
            <w:szCs w:val="18"/>
          </w:rPr>
          <w:fldChar w:fldCharType="begin"/>
        </w:r>
        <w:r>
          <w:rPr>
            <w:sz w:val="18"/>
            <w:szCs w:val="18"/>
          </w:rPr>
          <w:instrText>PAGE</w:instrText>
        </w:r>
        <w:r>
          <w:rPr>
            <w:sz w:val="18"/>
            <w:szCs w:val="18"/>
          </w:rPr>
          <w:fldChar w:fldCharType="separate"/>
        </w:r>
        <w:r>
          <w:rPr>
            <w:sz w:val="18"/>
            <w:szCs w:val="18"/>
          </w:rPr>
          <w:t>3</w:t>
        </w:r>
        <w:r>
          <w:rPr>
            <w:sz w:val="18"/>
            <w:szCs w:val="18"/>
          </w:rPr>
          <w:fldChar w:fldCharType="end"/>
        </w:r>
        <w:r>
          <w:rPr>
            <w:sz w:val="18"/>
            <w:szCs w:val="18"/>
            <w:lang w:val="de-DE"/>
          </w:rPr>
          <w:t>/</w:t>
        </w:r>
        <w:r>
          <w:rPr>
            <w:sz w:val="18"/>
            <w:szCs w:val="18"/>
          </w:rPr>
          <w:fldChar w:fldCharType="begin"/>
        </w:r>
        <w:r>
          <w:rPr>
            <w:sz w:val="18"/>
            <w:szCs w:val="18"/>
          </w:rPr>
          <w:instrText>NUMPAGES</w:instrText>
        </w:r>
        <w:r>
          <w:rPr>
            <w:sz w:val="18"/>
            <w:szCs w:val="18"/>
          </w:rPr>
          <w:fldChar w:fldCharType="separate"/>
        </w:r>
        <w:r>
          <w:rPr>
            <w:sz w:val="18"/>
            <w:szCs w:val="18"/>
          </w:rPr>
          <w:t>3</w:t>
        </w:r>
        <w:r>
          <w:rPr>
            <w:sz w:val="18"/>
            <w:szCs w:val="18"/>
          </w:rPr>
          <w:fldChar w:fldCharType="end"/>
        </w:r>
      </w:p>
      <w:p w14:paraId="0DBD1F5F" w14:textId="77777777" w:rsidR="00637EA4" w:rsidRDefault="00926921">
        <w:pPr>
          <w:pStyle w:val="Pieddepage"/>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C3D5" w14:textId="77777777" w:rsidR="00637EA4" w:rsidRDefault="00926921">
    <w:pPr>
      <w:pStyle w:val="Pieddepage"/>
      <w:rPr>
        <w:lang w:val="de-CH"/>
      </w:rPr>
    </w:pPr>
    <w:r>
      <w:rPr>
        <w:noProof/>
      </w:rPr>
      <w:drawing>
        <wp:inline distT="0" distB="0" distL="0" distR="0" wp14:anchorId="5DAB1E91" wp14:editId="08C0769F">
          <wp:extent cx="5759450" cy="568960"/>
          <wp:effectExtent l="0" t="0" r="0" b="0"/>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noChangeArrowheads="1"/>
                  </pic:cNvPicPr>
                </pic:nvPicPr>
                <pic:blipFill>
                  <a:blip r:embed="rId1"/>
                  <a:stretch>
                    <a:fillRect/>
                  </a:stretch>
                </pic:blipFill>
                <pic:spPr bwMode="auto">
                  <a:xfrm>
                    <a:off x="0" y="0"/>
                    <a:ext cx="5759450" cy="568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A7C6" w14:textId="77777777" w:rsidR="00926921" w:rsidRDefault="00926921">
      <w:r>
        <w:separator/>
      </w:r>
    </w:p>
  </w:footnote>
  <w:footnote w:type="continuationSeparator" w:id="0">
    <w:p w14:paraId="2EE47DAB" w14:textId="77777777" w:rsidR="00926921" w:rsidRDefault="00926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3EA3" w14:textId="77777777" w:rsidR="00637EA4" w:rsidRDefault="00637EA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724CD" w14:textId="77777777" w:rsidR="00637EA4" w:rsidRDefault="00926921">
    <w:pPr>
      <w:pStyle w:val="En-tte"/>
    </w:pPr>
    <w:r>
      <w:rPr>
        <w:noProof/>
      </w:rPr>
      <w:drawing>
        <wp:anchor distT="0" distB="0" distL="0" distR="0" simplePos="0" relativeHeight="2" behindDoc="1" locked="0" layoutInCell="1" allowOverlap="1" wp14:anchorId="35C1F33B" wp14:editId="6C9CFD37">
          <wp:simplePos x="0" y="0"/>
          <wp:positionH relativeFrom="column">
            <wp:posOffset>0</wp:posOffset>
          </wp:positionH>
          <wp:positionV relativeFrom="paragraph">
            <wp:posOffset>635</wp:posOffset>
          </wp:positionV>
          <wp:extent cx="1461770" cy="6985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1461770" cy="698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A4"/>
    <w:rsid w:val="00637EA4"/>
    <w:rsid w:val="00926921"/>
    <w:rsid w:val="00A96160"/>
  </w:rsids>
  <m:mathPr>
    <m:mathFont m:val="Cambria Math"/>
    <m:brkBin m:val="before"/>
    <m:brkBinSub m:val="--"/>
    <m:smallFrac m:val="0"/>
    <m:dispDef/>
    <m:lMargin m:val="0"/>
    <m:rMargin m:val="0"/>
    <m:defJc m:val="centerGroup"/>
    <m:wrapIndent m:val="1440"/>
    <m:intLim m:val="subSup"/>
    <m:naryLim m:val="undOvr"/>
  </m:mathPr>
  <w:themeFontLang w:val="de-CH" w:eastAsia="" w:bidi="ar-SA"/>
  <w:clrSchemeMapping w:bg1="light1" w:t1="dark1" w:bg2="light2" w:t2="dark2" w:accent1="accent1" w:accent2="accent2" w:accent3="accent3" w:accent4="accent4" w:accent5="accent5" w:accent6="accent6" w:hyperlink="hyperlink" w:followedHyperlink="followedHyperlink"/>
  <w:decimalSymbol w:val=","/>
  <w:listSeparator w:val=";"/>
  <w14:docId w14:val="6596B033"/>
  <w15:docId w15:val="{437F45A7-A070-4328-84D8-7BECEBA7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2351A4"/>
    <w:rPr>
      <w:sz w:val="16"/>
      <w:szCs w:val="16"/>
    </w:rPr>
  </w:style>
  <w:style w:type="character" w:customStyle="1" w:styleId="CommentaireCar">
    <w:name w:val="Commentaire Car"/>
    <w:basedOn w:val="Policepardfaut"/>
    <w:link w:val="Commentaire"/>
    <w:uiPriority w:val="99"/>
    <w:qFormat/>
    <w:rsid w:val="002351A4"/>
    <w:rPr>
      <w:sz w:val="20"/>
      <w:szCs w:val="20"/>
    </w:rPr>
  </w:style>
  <w:style w:type="character" w:customStyle="1" w:styleId="ObjetducommentaireCar">
    <w:name w:val="Objet du commentaire Car"/>
    <w:basedOn w:val="CommentaireCar"/>
    <w:link w:val="Objetducommentaire"/>
    <w:uiPriority w:val="99"/>
    <w:semiHidden/>
    <w:qFormat/>
    <w:rsid w:val="002351A4"/>
    <w:rPr>
      <w:b/>
      <w:bCs/>
      <w:sz w:val="20"/>
      <w:szCs w:val="20"/>
    </w:rPr>
  </w:style>
  <w:style w:type="character" w:customStyle="1" w:styleId="En-tteCar">
    <w:name w:val="En-tête Car"/>
    <w:basedOn w:val="Policepardfaut"/>
    <w:link w:val="En-tte"/>
    <w:uiPriority w:val="99"/>
    <w:qFormat/>
    <w:rsid w:val="00623D57"/>
    <w:rPr>
      <w:rFonts w:ascii="Calibri" w:hAnsi="Calibri"/>
    </w:rPr>
  </w:style>
  <w:style w:type="character" w:customStyle="1" w:styleId="PieddepageCar">
    <w:name w:val="Pied de page Car"/>
    <w:basedOn w:val="Policepardfaut"/>
    <w:link w:val="Pieddepage"/>
    <w:uiPriority w:val="99"/>
    <w:qFormat/>
    <w:rsid w:val="00623D57"/>
    <w:rPr>
      <w:rFonts w:ascii="Calibri" w:hAnsi="Calibri"/>
    </w:rPr>
  </w:style>
  <w:style w:type="character" w:customStyle="1" w:styleId="TextedebullesCar">
    <w:name w:val="Texte de bulles Car"/>
    <w:basedOn w:val="Policepardfaut"/>
    <w:link w:val="Textedebulles"/>
    <w:uiPriority w:val="99"/>
    <w:semiHidden/>
    <w:qFormat/>
    <w:rsid w:val="00142A1A"/>
    <w:rPr>
      <w:rFonts w:ascii="Segoe UI" w:hAnsi="Segoe UI" w:cs="Segoe UI"/>
      <w:sz w:val="18"/>
      <w:szCs w:val="18"/>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Paragraphedeliste">
    <w:name w:val="List Paragraph"/>
    <w:basedOn w:val="Normal"/>
    <w:uiPriority w:val="34"/>
    <w:qFormat/>
    <w:rsid w:val="003757D5"/>
    <w:pPr>
      <w:ind w:left="720"/>
      <w:contextualSpacing/>
    </w:pPr>
  </w:style>
  <w:style w:type="paragraph" w:styleId="Rvision">
    <w:name w:val="Revision"/>
    <w:uiPriority w:val="99"/>
    <w:semiHidden/>
    <w:qFormat/>
    <w:rsid w:val="003D6490"/>
    <w:rPr>
      <w:sz w:val="24"/>
    </w:rPr>
  </w:style>
  <w:style w:type="paragraph" w:styleId="Commentaire">
    <w:name w:val="annotation text"/>
    <w:basedOn w:val="Normal"/>
    <w:link w:val="CommentaireCar"/>
    <w:uiPriority w:val="99"/>
    <w:unhideWhenUsed/>
    <w:qFormat/>
    <w:rsid w:val="002351A4"/>
    <w:rPr>
      <w:sz w:val="20"/>
      <w:szCs w:val="20"/>
    </w:rPr>
  </w:style>
  <w:style w:type="paragraph" w:styleId="Objetducommentaire">
    <w:name w:val="annotation subject"/>
    <w:basedOn w:val="Commentaire"/>
    <w:next w:val="Commentaire"/>
    <w:link w:val="ObjetducommentaireCar"/>
    <w:uiPriority w:val="99"/>
    <w:semiHidden/>
    <w:unhideWhenUsed/>
    <w:qFormat/>
    <w:rsid w:val="002351A4"/>
    <w:rPr>
      <w:b/>
      <w:bC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623D57"/>
    <w:pPr>
      <w:tabs>
        <w:tab w:val="center" w:pos="4536"/>
        <w:tab w:val="right" w:pos="9072"/>
      </w:tabs>
    </w:pPr>
  </w:style>
  <w:style w:type="paragraph" w:styleId="Pieddepage">
    <w:name w:val="footer"/>
    <w:basedOn w:val="Normal"/>
    <w:link w:val="PieddepageCar"/>
    <w:uiPriority w:val="99"/>
    <w:unhideWhenUsed/>
    <w:rsid w:val="00623D57"/>
    <w:pPr>
      <w:tabs>
        <w:tab w:val="center" w:pos="4536"/>
        <w:tab w:val="right" w:pos="9072"/>
      </w:tabs>
    </w:pPr>
  </w:style>
  <w:style w:type="paragraph" w:styleId="Textedebulles">
    <w:name w:val="Balloon Text"/>
    <w:basedOn w:val="Normal"/>
    <w:link w:val="TextedebullesCar"/>
    <w:uiPriority w:val="99"/>
    <w:semiHidden/>
    <w:unhideWhenUsed/>
    <w:qFormat/>
    <w:rsid w:val="00142A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4F26F-8B7E-43F4-A4BF-5DE6DA7F8ADD}">
  <ds:schemaRefs>
    <ds:schemaRef ds:uri="http://schemas.microsoft.com/sharepoint/v3/contenttype/forms"/>
  </ds:schemaRefs>
</ds:datastoreItem>
</file>

<file path=customXml/itemProps2.xml><?xml version="1.0" encoding="utf-8"?>
<ds:datastoreItem xmlns:ds="http://schemas.openxmlformats.org/officeDocument/2006/customXml" ds:itemID="{7A4EDFBA-2646-4622-8FC6-736153D22000}">
  <ds:schemaRefs>
    <ds:schemaRef ds:uri="http://schemas.microsoft.com/office/2006/metadata/properties"/>
    <ds:schemaRef ds:uri="http://schemas.microsoft.com/office/infopath/2007/PartnerControls"/>
    <ds:schemaRef ds:uri="dc2936d5-e5ab-478e-9f4d-a909d7d47ff0"/>
    <ds:schemaRef ds:uri="43f42cab-93bb-4991-9f51-01d1dcb0e3ec"/>
    <ds:schemaRef ds:uri="611cf1e1-085f-4ad8-ae14-683cbf568473"/>
    <ds:schemaRef ds:uri="5d5fbec4-cf91-423e-a19a-5369e2e5750c"/>
  </ds:schemaRefs>
</ds:datastoreItem>
</file>

<file path=customXml/itemProps3.xml><?xml version="1.0" encoding="utf-8"?>
<ds:datastoreItem xmlns:ds="http://schemas.openxmlformats.org/officeDocument/2006/customXml" ds:itemID="{C074AE01-5375-46BF-9AE8-32BFDF941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4586</Characters>
  <Application>Microsoft Office Word</Application>
  <DocSecurity>4</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Sojer Reinhold</dc:creator>
  <dc:description/>
  <cp:lastModifiedBy>Morgane Fatton</cp:lastModifiedBy>
  <cp:revision>2</cp:revision>
  <dcterms:created xsi:type="dcterms:W3CDTF">2025-09-22T08:49:00Z</dcterms:created>
  <dcterms:modified xsi:type="dcterms:W3CDTF">2025-09-22T08:49:00Z</dcterms:modified>
  <dc:language>fr-CH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0x0101001FA9841545200C439E6084688A8E50F8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